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C1B1" w14:textId="3FFD46A2" w:rsidR="00F83D56" w:rsidRPr="00652520" w:rsidRDefault="00F83D56" w:rsidP="00F83D56">
      <w:r w:rsidRPr="00F83D56">
        <w:rPr>
          <w:rFonts w:cstheme="minorHAnsi"/>
        </w:rPr>
        <w:drawing>
          <wp:anchor distT="0" distB="0" distL="114300" distR="114300" simplePos="0" relativeHeight="251668480" behindDoc="1" locked="0" layoutInCell="1" allowOverlap="1" wp14:anchorId="3048D572" wp14:editId="0B2F3820">
            <wp:simplePos x="0" y="0"/>
            <wp:positionH relativeFrom="margin">
              <wp:align>left</wp:align>
            </wp:positionH>
            <wp:positionV relativeFrom="paragraph">
              <wp:posOffset>285750</wp:posOffset>
            </wp:positionV>
            <wp:extent cx="1676400" cy="1513840"/>
            <wp:effectExtent l="0" t="0" r="0" b="0"/>
            <wp:wrapTight wrapText="bothSides">
              <wp:wrapPolygon edited="0">
                <wp:start x="0" y="0"/>
                <wp:lineTo x="0" y="21201"/>
                <wp:lineTo x="21355" y="21201"/>
                <wp:lineTo x="21355" y="0"/>
                <wp:lineTo x="0" y="0"/>
              </wp:wrapPolygon>
            </wp:wrapTight>
            <wp:docPr id="915015581" name="Picture 1" descr="Close-up of a tax form with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15581" name="Picture 1" descr="Close-up of a tax form with a pe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80385" cy="1517491"/>
                    </a:xfrm>
                    <a:prstGeom prst="rect">
                      <a:avLst/>
                    </a:prstGeom>
                  </pic:spPr>
                </pic:pic>
              </a:graphicData>
            </a:graphic>
            <wp14:sizeRelH relativeFrom="margin">
              <wp14:pctWidth>0</wp14:pctWidth>
            </wp14:sizeRelH>
            <wp14:sizeRelV relativeFrom="margin">
              <wp14:pctHeight>0</wp14:pctHeight>
            </wp14:sizeRelV>
          </wp:anchor>
        </w:drawing>
      </w:r>
      <w:r w:rsidRPr="00652520">
        <w:t xml:space="preserve">Leader’s Digest </w:t>
      </w:r>
      <w:r>
        <w:t>January</w:t>
      </w:r>
      <w:r>
        <w:t xml:space="preserve"> </w:t>
      </w:r>
      <w:r w:rsidRPr="00652520">
        <w:t>202</w:t>
      </w:r>
      <w:r>
        <w:t>4</w:t>
      </w:r>
    </w:p>
    <w:p w14:paraId="3BD9EE8A" w14:textId="5576359C" w:rsidR="00BC3407" w:rsidRDefault="00F83D56" w:rsidP="00F83D56">
      <w:pPr>
        <w:rPr>
          <w:rFonts w:cstheme="minorHAnsi"/>
        </w:rPr>
      </w:pPr>
      <w:r>
        <w:rPr>
          <w:rFonts w:cstheme="minorHAnsi"/>
        </w:rPr>
        <w:t xml:space="preserve">2023 W2’s mailing date is January 31, 2024. </w:t>
      </w:r>
      <w:r>
        <w:t>The quickest and most efficient way to receive your W-2 is to receive it electronically</w:t>
      </w:r>
      <w:r w:rsidR="00490A24">
        <w:t xml:space="preserve">. </w:t>
      </w:r>
      <w:r>
        <w:rPr>
          <w:rFonts w:cstheme="minorHAnsi"/>
        </w:rPr>
        <w:t xml:space="preserve">We ask that you update </w:t>
      </w:r>
      <w:r w:rsidR="00122060">
        <w:rPr>
          <w:rFonts w:cstheme="minorHAnsi"/>
        </w:rPr>
        <w:t>your</w:t>
      </w:r>
      <w:r w:rsidR="00BF3407">
        <w:rPr>
          <w:rFonts w:cstheme="minorHAnsi"/>
        </w:rPr>
        <w:t xml:space="preserve"> address in Paycor if it has changed.</w:t>
      </w:r>
      <w:r w:rsidR="00122060">
        <w:rPr>
          <w:rFonts w:cstheme="minorHAnsi"/>
        </w:rPr>
        <w:t xml:space="preserve"> </w:t>
      </w:r>
      <w:r w:rsidR="00BF3407">
        <w:rPr>
          <w:rFonts w:cstheme="minorHAnsi"/>
        </w:rPr>
        <w:t>By logging into</w:t>
      </w:r>
      <w:r w:rsidR="00BF3407" w:rsidRPr="00080EA8">
        <w:rPr>
          <w:rFonts w:cstheme="minorHAnsi"/>
          <w:b/>
          <w:bCs/>
        </w:rPr>
        <w:t xml:space="preserve"> </w:t>
      </w:r>
      <w:hyperlink r:id="rId6" w:history="1">
        <w:r w:rsidR="00080EA8" w:rsidRPr="00080EA8">
          <w:rPr>
            <w:rStyle w:val="Hyperlink"/>
            <w:rFonts w:cstheme="minorHAnsi"/>
            <w:b/>
            <w:bCs/>
          </w:rPr>
          <w:t>https:</w:t>
        </w:r>
        <w:r w:rsidR="00080EA8" w:rsidRPr="00080EA8">
          <w:rPr>
            <w:rStyle w:val="Hyperlink"/>
            <w:rFonts w:cstheme="minorHAnsi"/>
            <w:b/>
            <w:bCs/>
          </w:rPr>
          <w:t>/</w:t>
        </w:r>
        <w:r w:rsidR="00080EA8" w:rsidRPr="00080EA8">
          <w:rPr>
            <w:rStyle w:val="Hyperlink"/>
            <w:rFonts w:cstheme="minorHAnsi"/>
            <w:b/>
            <w:bCs/>
          </w:rPr>
          <w:t>/hcm.paycor.com</w:t>
        </w:r>
      </w:hyperlink>
    </w:p>
    <w:p w14:paraId="4DB18328" w14:textId="05716BFD" w:rsidR="00F83D56" w:rsidRDefault="00122060" w:rsidP="00F83D56">
      <w:pPr>
        <w:rPr>
          <w:rFonts w:cstheme="minorHAnsi"/>
        </w:rPr>
      </w:pPr>
      <w:r>
        <w:rPr>
          <w:rFonts w:cstheme="minorHAnsi"/>
        </w:rPr>
        <w:t>Communication reminders will be sent via Go Happy and emails to the restaurants.</w:t>
      </w:r>
    </w:p>
    <w:p w14:paraId="7E68E0D0" w14:textId="42AA46A4" w:rsidR="00BF3407" w:rsidRDefault="00BF3407" w:rsidP="00F83D56">
      <w:pPr>
        <w:rPr>
          <w:rFonts w:cstheme="minorHAnsi"/>
        </w:rPr>
      </w:pPr>
      <w:r>
        <w:rPr>
          <w:rFonts w:cstheme="minorHAnsi"/>
        </w:rPr>
        <w:t>Former employees may call 1-610-520-1000 press #2 and leave their details if they have trouble accessing their W2’s.</w:t>
      </w:r>
    </w:p>
    <w:p w14:paraId="00CFD000" w14:textId="576E2CE9" w:rsidR="00F83D56" w:rsidRDefault="00F83D56" w:rsidP="00F83D56"/>
    <w:p w14:paraId="3F6B4A98" w14:textId="77777777" w:rsidR="00F83D56" w:rsidRPr="00652520" w:rsidRDefault="00F83D56" w:rsidP="00F83D56">
      <w:pPr>
        <w:rPr>
          <w:b/>
          <w:bCs/>
          <w:sz w:val="20"/>
          <w:szCs w:val="20"/>
        </w:rPr>
      </w:pPr>
      <w:r w:rsidRPr="00652520">
        <w:rPr>
          <w:b/>
          <w:bCs/>
          <w:sz w:val="20"/>
          <w:szCs w:val="20"/>
        </w:rPr>
        <w:t>Training:</w:t>
      </w:r>
    </w:p>
    <w:p w14:paraId="210DDC25" w14:textId="4D47FE35" w:rsidR="00BF3407" w:rsidRPr="00BF3407" w:rsidRDefault="00F83D56" w:rsidP="00F83D56">
      <w:pPr>
        <w:rPr>
          <w:color w:val="0E101A"/>
          <w:sz w:val="20"/>
          <w:szCs w:val="20"/>
        </w:rPr>
      </w:pPr>
      <w:r w:rsidRPr="00652520">
        <w:rPr>
          <w:color w:val="0E101A"/>
          <w:sz w:val="20"/>
          <w:szCs w:val="20"/>
        </w:rPr>
        <w:t>Shift Classes: Saturday January 2</w:t>
      </w:r>
      <w:r w:rsidR="00BF3407">
        <w:rPr>
          <w:color w:val="0E101A"/>
          <w:sz w:val="20"/>
          <w:szCs w:val="20"/>
        </w:rPr>
        <w:t>7</w:t>
      </w:r>
      <w:r w:rsidR="00BF3407" w:rsidRPr="00BF3407">
        <w:rPr>
          <w:color w:val="0E101A"/>
          <w:sz w:val="20"/>
          <w:szCs w:val="20"/>
          <w:vertAlign w:val="superscript"/>
        </w:rPr>
        <w:t>th</w:t>
      </w:r>
      <w:r w:rsidR="00BF3407">
        <w:rPr>
          <w:color w:val="0E101A"/>
          <w:sz w:val="20"/>
          <w:szCs w:val="20"/>
        </w:rPr>
        <w:t xml:space="preserve"> and March 26</w:t>
      </w:r>
      <w:r w:rsidR="00BF3407" w:rsidRPr="00BF3407">
        <w:rPr>
          <w:color w:val="0E101A"/>
          <w:sz w:val="20"/>
          <w:szCs w:val="20"/>
          <w:vertAlign w:val="superscript"/>
        </w:rPr>
        <w:t>th</w:t>
      </w:r>
      <w:r w:rsidR="00BF3407">
        <w:rPr>
          <w:color w:val="0E101A"/>
          <w:sz w:val="20"/>
          <w:szCs w:val="20"/>
        </w:rPr>
        <w:t xml:space="preserve"> </w:t>
      </w:r>
    </w:p>
    <w:p w14:paraId="7804F0BD" w14:textId="7600C4D0" w:rsidR="00F83D56" w:rsidRPr="00652520" w:rsidRDefault="00F83D56" w:rsidP="00F83D56">
      <w:pPr>
        <w:rPr>
          <w:color w:val="0E101A"/>
          <w:sz w:val="20"/>
          <w:szCs w:val="20"/>
        </w:rPr>
      </w:pPr>
      <w:r w:rsidRPr="00652520">
        <w:rPr>
          <w:color w:val="0E101A"/>
          <w:sz w:val="20"/>
          <w:szCs w:val="20"/>
        </w:rPr>
        <w:t>Open House: Saturday -</w:t>
      </w:r>
      <w:r w:rsidR="00BF3407" w:rsidRPr="00BF3407">
        <w:rPr>
          <w:color w:val="0E101A"/>
          <w:sz w:val="20"/>
          <w:szCs w:val="20"/>
        </w:rPr>
        <w:t xml:space="preserve"> </w:t>
      </w:r>
      <w:r w:rsidR="00BF3407" w:rsidRPr="00AF348F">
        <w:rPr>
          <w:color w:val="0E101A"/>
          <w:sz w:val="20"/>
          <w:szCs w:val="20"/>
        </w:rPr>
        <w:t>January 20</w:t>
      </w:r>
      <w:r w:rsidR="00BF3407" w:rsidRPr="00AF348F">
        <w:rPr>
          <w:color w:val="0E101A"/>
          <w:sz w:val="20"/>
          <w:szCs w:val="20"/>
          <w:vertAlign w:val="superscript"/>
        </w:rPr>
        <w:t>th</w:t>
      </w:r>
      <w:r w:rsidRPr="00652520">
        <w:rPr>
          <w:color w:val="0E101A"/>
          <w:sz w:val="20"/>
          <w:szCs w:val="20"/>
        </w:rPr>
        <w:t xml:space="preserve"> </w:t>
      </w:r>
      <w:r w:rsidRPr="00AF348F">
        <w:rPr>
          <w:color w:val="0E101A"/>
          <w:sz w:val="20"/>
          <w:szCs w:val="20"/>
        </w:rPr>
        <w:t xml:space="preserve">and </w:t>
      </w:r>
      <w:r w:rsidR="00BF3407">
        <w:rPr>
          <w:color w:val="0E101A"/>
          <w:sz w:val="20"/>
          <w:szCs w:val="20"/>
        </w:rPr>
        <w:t>March 2nd</w:t>
      </w:r>
    </w:p>
    <w:p w14:paraId="70946C75" w14:textId="6A0A882C" w:rsidR="00F83D56" w:rsidRPr="00652520" w:rsidRDefault="00F83D56" w:rsidP="00F83D56">
      <w:pPr>
        <w:rPr>
          <w:color w:val="0E101A"/>
          <w:sz w:val="20"/>
          <w:szCs w:val="20"/>
        </w:rPr>
      </w:pPr>
      <w:r w:rsidRPr="00652520">
        <w:rPr>
          <w:color w:val="0E101A"/>
          <w:sz w:val="20"/>
          <w:szCs w:val="20"/>
        </w:rPr>
        <w:t>Acting RGM Class:</w:t>
      </w:r>
      <w:r w:rsidR="00BF3407" w:rsidRPr="00AF348F">
        <w:rPr>
          <w:color w:val="0E101A"/>
          <w:sz w:val="20"/>
          <w:szCs w:val="20"/>
        </w:rPr>
        <w:t xml:space="preserve"> January 18</w:t>
      </w:r>
      <w:r w:rsidR="00BF3407" w:rsidRPr="00AF348F">
        <w:rPr>
          <w:color w:val="0E101A"/>
          <w:sz w:val="20"/>
          <w:szCs w:val="20"/>
          <w:vertAlign w:val="superscript"/>
        </w:rPr>
        <w:t>th</w:t>
      </w:r>
      <w:r w:rsidRPr="00AF348F">
        <w:rPr>
          <w:color w:val="0E101A"/>
          <w:sz w:val="20"/>
          <w:szCs w:val="20"/>
        </w:rPr>
        <w:t>, and</w:t>
      </w:r>
      <w:r w:rsidR="00BF3407">
        <w:rPr>
          <w:color w:val="0E101A"/>
          <w:sz w:val="20"/>
          <w:szCs w:val="20"/>
        </w:rPr>
        <w:t xml:space="preserve"> March 14th</w:t>
      </w:r>
    </w:p>
    <w:p w14:paraId="0911B0A1" w14:textId="03237A10" w:rsidR="00F83D56" w:rsidRPr="00652520" w:rsidRDefault="00F83D56" w:rsidP="00F83D56">
      <w:pPr>
        <w:rPr>
          <w:color w:val="0E101A"/>
          <w:sz w:val="20"/>
          <w:szCs w:val="20"/>
        </w:rPr>
      </w:pPr>
      <w:r w:rsidRPr="00652520">
        <w:rPr>
          <w:color w:val="0E101A"/>
          <w:sz w:val="20"/>
          <w:szCs w:val="20"/>
        </w:rPr>
        <w:t>Xformity Class:</w:t>
      </w:r>
      <w:r w:rsidR="00BF3407" w:rsidRPr="00BF3407">
        <w:rPr>
          <w:color w:val="0E101A"/>
          <w:sz w:val="20"/>
          <w:szCs w:val="20"/>
        </w:rPr>
        <w:t xml:space="preserve"> </w:t>
      </w:r>
      <w:r w:rsidR="00BF3407" w:rsidRPr="00AF348F">
        <w:rPr>
          <w:color w:val="0E101A"/>
          <w:sz w:val="20"/>
          <w:szCs w:val="20"/>
        </w:rPr>
        <w:t>January 16th</w:t>
      </w:r>
      <w:r w:rsidRPr="00AF348F">
        <w:rPr>
          <w:color w:val="0E101A"/>
          <w:sz w:val="20"/>
          <w:szCs w:val="20"/>
        </w:rPr>
        <w:t xml:space="preserve">, and </w:t>
      </w:r>
      <w:r w:rsidR="00BF3407">
        <w:rPr>
          <w:color w:val="0E101A"/>
          <w:sz w:val="20"/>
          <w:szCs w:val="20"/>
        </w:rPr>
        <w:t>February 13th</w:t>
      </w:r>
    </w:p>
    <w:p w14:paraId="06B1C82A" w14:textId="77777777" w:rsidR="00F83D56" w:rsidRPr="00AF348F" w:rsidRDefault="00F83D56" w:rsidP="00F83D56">
      <w:pPr>
        <w:rPr>
          <w:color w:val="0E101A"/>
          <w:sz w:val="20"/>
          <w:szCs w:val="20"/>
        </w:rPr>
      </w:pPr>
      <w:r w:rsidRPr="00652520">
        <w:rPr>
          <w:color w:val="0E101A"/>
          <w:sz w:val="20"/>
          <w:szCs w:val="20"/>
        </w:rPr>
        <w:t>C</w:t>
      </w:r>
      <w:r w:rsidRPr="00AF348F">
        <w:rPr>
          <w:color w:val="0E101A"/>
          <w:sz w:val="20"/>
          <w:szCs w:val="20"/>
        </w:rPr>
        <w:t>areer Conversations: January 8</w:t>
      </w:r>
      <w:r w:rsidRPr="00AF348F">
        <w:rPr>
          <w:color w:val="0E101A"/>
          <w:sz w:val="20"/>
          <w:szCs w:val="20"/>
          <w:vertAlign w:val="superscript"/>
        </w:rPr>
        <w:t>th</w:t>
      </w:r>
      <w:r w:rsidRPr="00AF348F">
        <w:rPr>
          <w:color w:val="0E101A"/>
          <w:sz w:val="20"/>
          <w:szCs w:val="20"/>
        </w:rPr>
        <w:t xml:space="preserve"> (Conshohocken) January 11</w:t>
      </w:r>
      <w:r w:rsidRPr="00AF348F">
        <w:rPr>
          <w:color w:val="0E101A"/>
          <w:sz w:val="20"/>
          <w:szCs w:val="20"/>
          <w:vertAlign w:val="superscript"/>
        </w:rPr>
        <w:t>th</w:t>
      </w:r>
      <w:r w:rsidRPr="00AF348F">
        <w:rPr>
          <w:color w:val="0E101A"/>
          <w:sz w:val="20"/>
          <w:szCs w:val="20"/>
        </w:rPr>
        <w:t xml:space="preserve"> (WV/Pitt) January 15</w:t>
      </w:r>
      <w:r w:rsidRPr="00AF348F">
        <w:rPr>
          <w:color w:val="0E101A"/>
          <w:sz w:val="20"/>
          <w:szCs w:val="20"/>
          <w:vertAlign w:val="superscript"/>
        </w:rPr>
        <w:t>th</w:t>
      </w:r>
      <w:r w:rsidRPr="00AF348F">
        <w:rPr>
          <w:color w:val="0E101A"/>
          <w:sz w:val="20"/>
          <w:szCs w:val="20"/>
        </w:rPr>
        <w:t xml:space="preserve"> (Baltimore)</w:t>
      </w:r>
    </w:p>
    <w:p w14:paraId="6D58A528" w14:textId="77777777" w:rsidR="00F83D56" w:rsidRPr="00AF348F" w:rsidRDefault="00F83D56" w:rsidP="00F83D56">
      <w:pPr>
        <w:rPr>
          <w:color w:val="0E101A"/>
          <w:sz w:val="20"/>
          <w:szCs w:val="20"/>
        </w:rPr>
      </w:pPr>
      <w:r w:rsidRPr="00AF348F">
        <w:rPr>
          <w:color w:val="0E101A"/>
          <w:sz w:val="20"/>
          <w:szCs w:val="20"/>
        </w:rPr>
        <w:t>Leadership Essentials: March 4</w:t>
      </w:r>
      <w:r w:rsidRPr="00AF348F">
        <w:rPr>
          <w:color w:val="0E101A"/>
          <w:sz w:val="20"/>
          <w:szCs w:val="20"/>
          <w:vertAlign w:val="superscript"/>
        </w:rPr>
        <w:t>th</w:t>
      </w:r>
      <w:r w:rsidRPr="00AF348F">
        <w:rPr>
          <w:color w:val="0E101A"/>
          <w:sz w:val="20"/>
          <w:szCs w:val="20"/>
        </w:rPr>
        <w:t xml:space="preserve"> 5</w:t>
      </w:r>
      <w:r w:rsidRPr="00AF348F">
        <w:rPr>
          <w:color w:val="0E101A"/>
          <w:sz w:val="20"/>
          <w:szCs w:val="20"/>
          <w:vertAlign w:val="superscript"/>
        </w:rPr>
        <w:t>th</w:t>
      </w:r>
      <w:r w:rsidRPr="00AF348F">
        <w:rPr>
          <w:color w:val="0E101A"/>
          <w:sz w:val="20"/>
          <w:szCs w:val="20"/>
        </w:rPr>
        <w:t xml:space="preserve"> and 6</w:t>
      </w:r>
      <w:r w:rsidRPr="00AF348F">
        <w:rPr>
          <w:color w:val="0E101A"/>
          <w:sz w:val="20"/>
          <w:szCs w:val="20"/>
          <w:vertAlign w:val="superscript"/>
        </w:rPr>
        <w:t>th</w:t>
      </w:r>
      <w:r w:rsidRPr="00AF348F">
        <w:rPr>
          <w:color w:val="0E101A"/>
          <w:sz w:val="20"/>
          <w:szCs w:val="20"/>
        </w:rPr>
        <w:t xml:space="preserve"> 9 Conshohocken</w:t>
      </w:r>
    </w:p>
    <w:p w14:paraId="7CC4EEAE" w14:textId="030E71D0" w:rsidR="00F83D56" w:rsidRPr="00652520" w:rsidRDefault="00F83D56" w:rsidP="00F83D56">
      <w:pPr>
        <w:rPr>
          <w:color w:val="0E101A"/>
          <w:sz w:val="20"/>
          <w:szCs w:val="20"/>
          <w:vertAlign w:val="superscript"/>
        </w:rPr>
      </w:pPr>
      <w:r w:rsidRPr="00652520">
        <w:rPr>
          <w:color w:val="0E101A"/>
          <w:sz w:val="20"/>
          <w:szCs w:val="20"/>
        </w:rPr>
        <w:t>Building RGM Capabilities</w:t>
      </w:r>
      <w:r w:rsidRPr="00AF348F">
        <w:rPr>
          <w:color w:val="0E101A"/>
          <w:sz w:val="20"/>
          <w:szCs w:val="20"/>
        </w:rPr>
        <w:t xml:space="preserve"> (Zoom)</w:t>
      </w:r>
      <w:r w:rsidRPr="00652520">
        <w:rPr>
          <w:color w:val="0E101A"/>
          <w:sz w:val="20"/>
          <w:szCs w:val="20"/>
        </w:rPr>
        <w:t>:</w:t>
      </w:r>
      <w:r w:rsidRPr="00AF348F">
        <w:rPr>
          <w:color w:val="0E101A"/>
          <w:sz w:val="20"/>
          <w:szCs w:val="20"/>
        </w:rPr>
        <w:t xml:space="preserve"> (Group 1)</w:t>
      </w:r>
      <w:r w:rsidRPr="00652520">
        <w:rPr>
          <w:color w:val="0E101A"/>
          <w:sz w:val="20"/>
          <w:szCs w:val="20"/>
        </w:rPr>
        <w:t xml:space="preserve"> </w:t>
      </w:r>
      <w:r w:rsidRPr="00AF348F">
        <w:rPr>
          <w:color w:val="0E101A"/>
          <w:sz w:val="20"/>
          <w:szCs w:val="20"/>
        </w:rPr>
        <w:t>January 8</w:t>
      </w:r>
      <w:r w:rsidRPr="00AF348F">
        <w:rPr>
          <w:color w:val="0E101A"/>
          <w:sz w:val="20"/>
          <w:szCs w:val="20"/>
          <w:vertAlign w:val="superscript"/>
        </w:rPr>
        <w:t>th</w:t>
      </w:r>
      <w:r w:rsidRPr="00AF348F">
        <w:rPr>
          <w:color w:val="0E101A"/>
          <w:sz w:val="20"/>
          <w:szCs w:val="20"/>
        </w:rPr>
        <w:t>&amp; 22</w:t>
      </w:r>
      <w:r w:rsidRPr="00AF348F">
        <w:rPr>
          <w:color w:val="0E101A"/>
          <w:sz w:val="20"/>
          <w:szCs w:val="20"/>
          <w:vertAlign w:val="superscript"/>
        </w:rPr>
        <w:t>nd</w:t>
      </w:r>
      <w:r w:rsidRPr="00AF348F">
        <w:rPr>
          <w:color w:val="0E101A"/>
          <w:sz w:val="20"/>
          <w:szCs w:val="20"/>
        </w:rPr>
        <w:t>, February 5</w:t>
      </w:r>
      <w:r w:rsidRPr="00AF348F">
        <w:rPr>
          <w:color w:val="0E101A"/>
          <w:sz w:val="20"/>
          <w:szCs w:val="20"/>
          <w:vertAlign w:val="superscript"/>
        </w:rPr>
        <w:t>th</w:t>
      </w:r>
      <w:r w:rsidRPr="00AF348F">
        <w:rPr>
          <w:color w:val="0E101A"/>
          <w:sz w:val="20"/>
          <w:szCs w:val="20"/>
        </w:rPr>
        <w:t>&amp; 19</w:t>
      </w:r>
      <w:r w:rsidRPr="00AF348F">
        <w:rPr>
          <w:color w:val="0E101A"/>
          <w:sz w:val="20"/>
          <w:szCs w:val="20"/>
          <w:vertAlign w:val="superscript"/>
        </w:rPr>
        <w:t>th</w:t>
      </w:r>
      <w:r w:rsidRPr="00AF348F">
        <w:rPr>
          <w:color w:val="0E101A"/>
          <w:sz w:val="20"/>
          <w:szCs w:val="20"/>
        </w:rPr>
        <w:t>, March 4</w:t>
      </w:r>
      <w:r w:rsidRPr="00AF348F">
        <w:rPr>
          <w:color w:val="0E101A"/>
          <w:sz w:val="20"/>
          <w:szCs w:val="20"/>
          <w:vertAlign w:val="superscript"/>
        </w:rPr>
        <w:t>th</w:t>
      </w:r>
      <w:r w:rsidRPr="00AF348F">
        <w:rPr>
          <w:color w:val="0E101A"/>
          <w:sz w:val="20"/>
          <w:szCs w:val="20"/>
        </w:rPr>
        <w:t xml:space="preserve">   </w:t>
      </w:r>
    </w:p>
    <w:p w14:paraId="2A0592DB" w14:textId="77777777" w:rsidR="00F83D56" w:rsidRPr="00652520" w:rsidRDefault="00F83D56" w:rsidP="00F83D56">
      <w:pPr>
        <w:rPr>
          <w:b/>
          <w:bCs/>
          <w:sz w:val="20"/>
          <w:szCs w:val="20"/>
        </w:rPr>
      </w:pPr>
      <w:r w:rsidRPr="00652520">
        <w:rPr>
          <w:b/>
          <w:bCs/>
          <w:sz w:val="20"/>
          <w:szCs w:val="20"/>
        </w:rPr>
        <w:t>Exciting News</w:t>
      </w:r>
    </w:p>
    <w:p w14:paraId="2382D0F0" w14:textId="77777777" w:rsidR="00BC3407" w:rsidRDefault="00BC3407" w:rsidP="00BC3407">
      <w:pPr>
        <w:shd w:val="clear" w:color="auto" w:fill="FFFFFF"/>
        <w:spacing w:beforeAutospacing="1" w:after="0" w:afterAutospacing="1" w:line="288" w:lineRule="atLeast"/>
        <w:textAlignment w:val="baseline"/>
        <w:outlineLvl w:val="1"/>
        <w:rPr>
          <w:rFonts w:ascii="Arial" w:eastAsia="Times New Roman" w:hAnsi="Arial" w:cs="Arial"/>
          <w:kern w:val="0"/>
          <w:sz w:val="24"/>
          <w:szCs w:val="24"/>
          <w14:ligatures w14:val="none"/>
        </w:rPr>
      </w:pPr>
      <w:r w:rsidRPr="00BC3407">
        <w:rPr>
          <w:sz w:val="16"/>
          <w:szCs w:val="16"/>
        </w:rPr>
        <w:drawing>
          <wp:anchor distT="0" distB="0" distL="114300" distR="114300" simplePos="0" relativeHeight="251672576" behindDoc="1" locked="0" layoutInCell="1" allowOverlap="1" wp14:anchorId="4D076E27" wp14:editId="22A35707">
            <wp:simplePos x="0" y="0"/>
            <wp:positionH relativeFrom="margin">
              <wp:align>left</wp:align>
            </wp:positionH>
            <wp:positionV relativeFrom="paragraph">
              <wp:posOffset>91123</wp:posOffset>
            </wp:positionV>
            <wp:extent cx="1137920" cy="1266825"/>
            <wp:effectExtent l="0" t="0" r="5080" b="9525"/>
            <wp:wrapTight wrapText="bothSides">
              <wp:wrapPolygon edited="0">
                <wp:start x="0" y="0"/>
                <wp:lineTo x="0" y="21438"/>
                <wp:lineTo x="21335" y="21438"/>
                <wp:lineTo x="21335" y="0"/>
                <wp:lineTo x="0" y="0"/>
              </wp:wrapPolygon>
            </wp:wrapTight>
            <wp:docPr id="173091874" name="Picture 1" descr="A person wearing a hat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1874" name="Picture 1" descr="A person wearing a hat and smil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8512" cy="1267484"/>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Pr="00BC3407">
          <w:rPr>
            <w:rFonts w:ascii="Arial" w:eastAsia="Times New Roman" w:hAnsi="Arial" w:cs="Arial"/>
            <w:kern w:val="0"/>
            <w:sz w:val="24"/>
            <w:szCs w:val="24"/>
            <w:u w:val="single"/>
            <w:bdr w:val="none" w:sz="0" w:space="0" w:color="auto" w:frame="1"/>
            <w14:ligatures w14:val="none"/>
          </w:rPr>
          <w:t>Bryant: Life is Good with Summerwood!</w:t>
        </w:r>
      </w:hyperlink>
    </w:p>
    <w:p w14:paraId="4961B132" w14:textId="6C3A7156" w:rsidR="00F83D56" w:rsidRDefault="00BC3407" w:rsidP="00BC3407">
      <w:pPr>
        <w:shd w:val="clear" w:color="auto" w:fill="FFFFFF"/>
        <w:spacing w:beforeAutospacing="1" w:after="0" w:afterAutospacing="1" w:line="288" w:lineRule="atLeast"/>
        <w:textAlignment w:val="baseline"/>
        <w:outlineLvl w:val="1"/>
        <w:rPr>
          <w:rFonts w:eastAsia="Times New Roman" w:cstheme="minorHAnsi"/>
          <w:kern w:val="0"/>
          <w:u w:val="single"/>
          <w14:ligatures w14:val="none"/>
        </w:rPr>
      </w:pPr>
      <w:r w:rsidRPr="00BC3407">
        <w:rPr>
          <w:rFonts w:ascii="Arial" w:eastAsia="Times New Roman" w:hAnsi="Arial" w:cs="Arial"/>
          <w:kern w:val="0"/>
          <w14:ligatures w14:val="none"/>
        </w:rPr>
        <w:t>Meet Bryant, a dedicated Restaurant General Manager (RGM) and Training Manager who leads our King of Prussia, PA Taco Bell, though he travels to other restaurants for his training role. Bryant has spent his entire 22-year career with us and credits much along the way to his time with the company. He’s climbed many rungs […</w:t>
      </w:r>
      <w:r>
        <w:rPr>
          <w:rFonts w:ascii="Arial" w:eastAsia="Times New Roman" w:hAnsi="Arial" w:cs="Arial"/>
          <w:kern w:val="0"/>
          <w14:ligatures w14:val="none"/>
        </w:rPr>
        <w:t xml:space="preserve"> </w:t>
      </w:r>
      <w:r w:rsidRPr="00BC3407">
        <w:rPr>
          <w:rFonts w:ascii="Arial" w:eastAsia="Times New Roman" w:hAnsi="Arial" w:cs="Arial"/>
          <w:kern w:val="0"/>
          <w14:ligatures w14:val="none"/>
        </w:rPr>
        <w:t>]</w:t>
      </w:r>
      <w:r>
        <w:rPr>
          <w:rFonts w:ascii="Arial" w:eastAsia="Times New Roman" w:hAnsi="Arial" w:cs="Arial"/>
          <w:kern w:val="0"/>
          <w14:ligatures w14:val="none"/>
        </w:rPr>
        <w:t xml:space="preserve"> </w:t>
      </w:r>
      <w:hyperlink r:id="rId9" w:history="1">
        <w:r w:rsidRPr="00BC3407">
          <w:rPr>
            <w:rStyle w:val="Hyperlink"/>
            <w:rFonts w:ascii="Arial" w:eastAsia="Times New Roman" w:hAnsi="Arial" w:cs="Arial"/>
            <w:kern w:val="0"/>
            <w14:ligatures w14:val="none"/>
          </w:rPr>
          <w:t>Read More: Summe</w:t>
        </w:r>
        <w:r w:rsidRPr="00BC3407">
          <w:rPr>
            <w:rStyle w:val="Hyperlink"/>
            <w:rFonts w:ascii="Arial" w:eastAsia="Times New Roman" w:hAnsi="Arial" w:cs="Arial"/>
            <w:kern w:val="0"/>
            <w14:ligatures w14:val="none"/>
          </w:rPr>
          <w:t>r</w:t>
        </w:r>
        <w:r w:rsidRPr="00BC3407">
          <w:rPr>
            <w:rStyle w:val="Hyperlink"/>
            <w:rFonts w:ascii="Arial" w:eastAsia="Times New Roman" w:hAnsi="Arial" w:cs="Arial"/>
            <w:kern w:val="0"/>
            <w14:ligatures w14:val="none"/>
          </w:rPr>
          <w:t>wood Blog</w:t>
        </w:r>
      </w:hyperlink>
    </w:p>
    <w:p w14:paraId="22F3BC6B" w14:textId="495334C7" w:rsidR="00C85B6F" w:rsidRDefault="00F83D56" w:rsidP="00C85B6F">
      <w:r w:rsidRPr="00652520">
        <w:rPr>
          <w:b/>
          <w:bCs/>
          <w:sz w:val="24"/>
          <w:szCs w:val="24"/>
        </w:rPr>
        <w:t>IT:</w:t>
      </w:r>
      <w:r w:rsidR="00C85B6F" w:rsidRPr="00C85B6F">
        <w:t xml:space="preserve"> </w:t>
      </w:r>
      <w:r w:rsidR="00C85B6F">
        <w:t>Line Printers are/have arrived at the restaurants</w:t>
      </w:r>
      <w:r w:rsidR="00490A24">
        <w:t xml:space="preserve">. </w:t>
      </w:r>
      <w:r w:rsidR="00C85B6F">
        <w:rPr>
          <w:b/>
          <w:bCs/>
          <w:u w:val="single"/>
        </w:rPr>
        <w:t>DO NOT ATTEMPT TO INSTALL THEM</w:t>
      </w:r>
      <w:r w:rsidR="00490A24">
        <w:t xml:space="preserve">. </w:t>
      </w:r>
      <w:r w:rsidR="00C85B6F">
        <w:t>This will void your warranty and you will not be eligible for a free replacement printer if it becomes known it was not installed by “IT</w:t>
      </w:r>
      <w:r w:rsidR="00490A24">
        <w:t>.”</w:t>
      </w:r>
      <w:r w:rsidR="00C85B6F">
        <w:t>  Please wait for “IT” to install</w:t>
      </w:r>
      <w:r w:rsidR="00490A24">
        <w:t xml:space="preserve">. </w:t>
      </w:r>
      <w:r w:rsidR="00C85B6F">
        <w:t xml:space="preserve">With over 190 restaurants, we are installing them as quickly as possible. </w:t>
      </w:r>
    </w:p>
    <w:p w14:paraId="41D974EF" w14:textId="7B901408" w:rsidR="00F83D56" w:rsidRPr="00652520" w:rsidRDefault="00F83D56" w:rsidP="00F83D56">
      <w:pPr>
        <w:rPr>
          <w:rFonts w:cstheme="minorHAnsi"/>
          <w:sz w:val="20"/>
          <w:szCs w:val="20"/>
        </w:rPr>
      </w:pPr>
      <w:r w:rsidRPr="00652520">
        <w:rPr>
          <w:rFonts w:ascii="Arial" w:hAnsi="Arial" w:cstheme="minorHAnsi"/>
          <w:sz w:val="20"/>
          <w:szCs w:val="20"/>
        </w:rPr>
        <w:t xml:space="preserve"> </w:t>
      </w:r>
    </w:p>
    <w:p w14:paraId="4E67C9B8" w14:textId="77777777" w:rsidR="00F83D56" w:rsidRPr="00652520" w:rsidRDefault="00F83D56" w:rsidP="00F83D56">
      <w:pPr>
        <w:rPr>
          <w:rFonts w:cstheme="minorHAnsi"/>
          <w:sz w:val="20"/>
          <w:szCs w:val="20"/>
        </w:rPr>
      </w:pPr>
      <w:r w:rsidRPr="00652520">
        <w:rPr>
          <w:rFonts w:cstheme="minorHAnsi"/>
          <w:sz w:val="20"/>
          <w:szCs w:val="20"/>
        </w:rPr>
        <w:t>When calling SOS Taco, always get an incident/ticket #. This is necessary for Summerwood “IT” to follow-up on the repair procedure. Make sure you give the incident/ticket # to the Summerwood “IT” tech.</w:t>
      </w:r>
    </w:p>
    <w:p w14:paraId="7EB269F6" w14:textId="77777777" w:rsidR="00F83D56" w:rsidRDefault="00F83D56" w:rsidP="00F83D56">
      <w:pPr>
        <w:rPr>
          <w:b/>
          <w:bCs/>
        </w:rPr>
      </w:pPr>
    </w:p>
    <w:p w14:paraId="1D980592" w14:textId="4C4BDCCD" w:rsidR="00F83D56" w:rsidRPr="00652520" w:rsidRDefault="00C85B6F" w:rsidP="00F83D56">
      <w:pPr>
        <w:rPr>
          <w:b/>
          <w:bCs/>
        </w:rPr>
      </w:pPr>
      <w:r w:rsidRPr="00EA740D">
        <w:rPr>
          <w:rFonts w:ascii="Arial" w:eastAsia="Times New Roman" w:hAnsi="Arial" w:cs="Arial"/>
          <w:color w:val="1E222D"/>
          <w:sz w:val="26"/>
          <w:szCs w:val="26"/>
          <w:shd w:val="clear" w:color="auto" w:fill="FFFFFF"/>
        </w:rPr>
        <w:lastRenderedPageBreak/>
        <w:drawing>
          <wp:anchor distT="0" distB="0" distL="114300" distR="114300" simplePos="0" relativeHeight="251671552" behindDoc="1" locked="0" layoutInCell="1" allowOverlap="1" wp14:anchorId="701AE766" wp14:editId="18535713">
            <wp:simplePos x="0" y="0"/>
            <wp:positionH relativeFrom="column">
              <wp:posOffset>-133350</wp:posOffset>
            </wp:positionH>
            <wp:positionV relativeFrom="paragraph">
              <wp:posOffset>287655</wp:posOffset>
            </wp:positionV>
            <wp:extent cx="1151890" cy="956945"/>
            <wp:effectExtent l="0" t="0" r="0" b="0"/>
            <wp:wrapTight wrapText="bothSides">
              <wp:wrapPolygon edited="0">
                <wp:start x="0" y="0"/>
                <wp:lineTo x="0" y="21070"/>
                <wp:lineTo x="21076" y="21070"/>
                <wp:lineTo x="21076" y="0"/>
                <wp:lineTo x="0" y="0"/>
              </wp:wrapPolygon>
            </wp:wrapTight>
            <wp:docPr id="759403515" name="Picture 1" descr="A logo of hands was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03515" name="Picture 1" descr="A logo of hands washing&#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51890" cy="956945"/>
                    </a:xfrm>
                    <a:prstGeom prst="rect">
                      <a:avLst/>
                    </a:prstGeom>
                  </pic:spPr>
                </pic:pic>
              </a:graphicData>
            </a:graphic>
            <wp14:sizeRelH relativeFrom="margin">
              <wp14:pctWidth>0</wp14:pctWidth>
            </wp14:sizeRelH>
          </wp:anchor>
        </w:drawing>
      </w:r>
      <w:r w:rsidR="00F83D56" w:rsidRPr="00652520">
        <w:rPr>
          <w:b/>
          <w:bCs/>
        </w:rPr>
        <w:t xml:space="preserve">Food Safety: </w:t>
      </w:r>
      <w:r>
        <w:rPr>
          <w:b/>
          <w:bCs/>
        </w:rPr>
        <w:t xml:space="preserve"> Prevention of Spreading Viruses</w:t>
      </w:r>
    </w:p>
    <w:p w14:paraId="4A5CA770" w14:textId="5F904CA0" w:rsidR="00C85B6F" w:rsidRPr="00C85B6F" w:rsidRDefault="00EA740D" w:rsidP="00EA740D">
      <w:pPr>
        <w:rPr>
          <w:rFonts w:eastAsia="Times New Roman" w:cs="Arial"/>
          <w:color w:val="1E222D"/>
          <w:shd w:val="clear" w:color="auto" w:fill="FFFFFF"/>
        </w:rPr>
      </w:pPr>
      <w:r w:rsidRPr="00C85B6F">
        <w:rPr>
          <w:rFonts w:eastAsia="Times New Roman" w:cs="Arial"/>
          <w:color w:val="1E222D"/>
          <w:shd w:val="clear" w:color="auto" w:fill="FFFFFF"/>
        </w:rPr>
        <w:t>Basic strategies to prevent the spread of viruses include</w:t>
      </w:r>
      <w:r w:rsidR="00C85B6F" w:rsidRPr="00C85B6F">
        <w:rPr>
          <w:rFonts w:eastAsia="Times New Roman" w:cs="Arial"/>
          <w:color w:val="1E222D"/>
          <w:shd w:val="clear" w:color="auto" w:fill="FFFFFF"/>
        </w:rPr>
        <w:t>-</w:t>
      </w:r>
      <w:r w:rsidRPr="00C85B6F">
        <w:rPr>
          <w:rFonts w:eastAsia="Times New Roman" w:cs="Arial"/>
          <w:color w:val="1E222D"/>
          <w:shd w:val="clear" w:color="auto" w:fill="FFFFFF"/>
        </w:rPr>
        <w:t xml:space="preserve"> </w:t>
      </w:r>
    </w:p>
    <w:p w14:paraId="0975788C" w14:textId="77777777" w:rsidR="00C85B6F" w:rsidRPr="00C85B6F" w:rsidRDefault="00EA740D" w:rsidP="00C85B6F">
      <w:pPr>
        <w:pStyle w:val="ListParagraph"/>
        <w:numPr>
          <w:ilvl w:val="0"/>
          <w:numId w:val="8"/>
        </w:numPr>
        <w:rPr>
          <w:rFonts w:eastAsia="Times New Roman"/>
          <w:sz w:val="18"/>
          <w:szCs w:val="18"/>
        </w:rPr>
      </w:pPr>
      <w:r w:rsidRPr="00C85B6F">
        <w:rPr>
          <w:rFonts w:eastAsia="Times New Roman" w:cs="Arial"/>
          <w:color w:val="1E222D"/>
          <w:shd w:val="clear" w:color="auto" w:fill="FFFFFF"/>
        </w:rPr>
        <w:t xml:space="preserve">staying up to date on your vaccinations, </w:t>
      </w:r>
    </w:p>
    <w:p w14:paraId="228A7F1C" w14:textId="77777777" w:rsidR="00C85B6F" w:rsidRPr="00C85B6F" w:rsidRDefault="00EA740D" w:rsidP="00C85B6F">
      <w:pPr>
        <w:pStyle w:val="ListParagraph"/>
        <w:numPr>
          <w:ilvl w:val="0"/>
          <w:numId w:val="8"/>
        </w:numPr>
        <w:rPr>
          <w:rFonts w:eastAsia="Times New Roman"/>
          <w:sz w:val="18"/>
          <w:szCs w:val="18"/>
        </w:rPr>
      </w:pPr>
      <w:r w:rsidRPr="00C85B6F">
        <w:rPr>
          <w:rFonts w:eastAsia="Times New Roman" w:cs="Arial"/>
          <w:color w:val="1E222D"/>
          <w:shd w:val="clear" w:color="auto" w:fill="FFFFFF"/>
        </w:rPr>
        <w:t xml:space="preserve">washing your hands often, </w:t>
      </w:r>
    </w:p>
    <w:p w14:paraId="141D7F14" w14:textId="77777777" w:rsidR="00C85B6F" w:rsidRPr="00C85B6F" w:rsidRDefault="00EA740D" w:rsidP="00C85B6F">
      <w:pPr>
        <w:pStyle w:val="ListParagraph"/>
        <w:numPr>
          <w:ilvl w:val="0"/>
          <w:numId w:val="8"/>
        </w:numPr>
        <w:rPr>
          <w:rFonts w:eastAsia="Times New Roman"/>
          <w:sz w:val="18"/>
          <w:szCs w:val="18"/>
        </w:rPr>
      </w:pPr>
      <w:r w:rsidRPr="00C85B6F">
        <w:rPr>
          <w:rFonts w:eastAsia="Times New Roman" w:cs="Arial"/>
          <w:color w:val="1E222D"/>
          <w:shd w:val="clear" w:color="auto" w:fill="FFFFFF"/>
        </w:rPr>
        <w:t xml:space="preserve">coughing or sneezing into your elbow, and </w:t>
      </w:r>
    </w:p>
    <w:p w14:paraId="3E33EA03" w14:textId="363B183C" w:rsidR="00EA740D" w:rsidRPr="00C85B6F" w:rsidRDefault="00EA740D" w:rsidP="00C85B6F">
      <w:pPr>
        <w:pStyle w:val="ListParagraph"/>
        <w:numPr>
          <w:ilvl w:val="0"/>
          <w:numId w:val="8"/>
        </w:numPr>
        <w:rPr>
          <w:rFonts w:eastAsia="Times New Roman"/>
          <w:sz w:val="18"/>
          <w:szCs w:val="18"/>
        </w:rPr>
      </w:pPr>
      <w:r w:rsidRPr="00C85B6F">
        <w:rPr>
          <w:rFonts w:eastAsia="Times New Roman" w:cs="Arial"/>
          <w:color w:val="1E222D"/>
          <w:shd w:val="clear" w:color="auto" w:fill="FFFFFF"/>
        </w:rPr>
        <w:t>staying home if you're feeling or are sick</w:t>
      </w:r>
    </w:p>
    <w:p w14:paraId="4C05C701" w14:textId="1E6C293A" w:rsidR="00F83D56" w:rsidRPr="00490A24" w:rsidRDefault="00F83D56" w:rsidP="00F83D56">
      <w:pPr>
        <w:rPr>
          <w:rFonts w:cstheme="minorHAnsi"/>
          <w:shd w:val="clear" w:color="auto" w:fill="FFFFFF"/>
        </w:rPr>
      </w:pPr>
      <w:r w:rsidRPr="00AF348F">
        <w:rPr>
          <w:rFonts w:cstheme="minorHAnsi"/>
        </w:rPr>
        <w:t xml:space="preserve"> </w:t>
      </w:r>
    </w:p>
    <w:p w14:paraId="14B04A9B" w14:textId="238F235B" w:rsidR="00F83D56" w:rsidRDefault="00F83D56" w:rsidP="00F83D56">
      <w:pPr>
        <w:rPr>
          <w:rFonts w:cstheme="minorHAnsi"/>
          <w:shd w:val="clear" w:color="auto" w:fill="FFFFFF"/>
        </w:rPr>
      </w:pPr>
      <w:r w:rsidRPr="00652520">
        <w:rPr>
          <w:b/>
          <w:bCs/>
        </w:rPr>
        <w:t>Marketing:</w:t>
      </w:r>
      <w:r>
        <w:rPr>
          <w:b/>
          <w:bCs/>
        </w:rPr>
        <w:t xml:space="preserve">   </w:t>
      </w:r>
      <w:r w:rsidR="004034C6">
        <w:rPr>
          <w:b/>
          <w:bCs/>
        </w:rPr>
        <w:t>New Cravings Value Menu</w:t>
      </w:r>
    </w:p>
    <w:p w14:paraId="239EDA0F" w14:textId="19B35FE0" w:rsidR="004034C6" w:rsidRPr="004034C6" w:rsidRDefault="004034C6" w:rsidP="004034C6">
      <w:pPr>
        <w:pStyle w:val="NormalWeb"/>
        <w:shd w:val="clear" w:color="auto" w:fill="FFFFFF"/>
        <w:spacing w:after="150" w:line="360" w:lineRule="atLeast"/>
        <w:rPr>
          <w:rFonts w:ascii="Arial" w:eastAsia="Times New Roman" w:hAnsi="Arial" w:cs="Arial"/>
          <w:color w:val="000000"/>
          <w:kern w:val="0"/>
          <w:sz w:val="21"/>
          <w:szCs w:val="21"/>
          <w14:ligatures w14:val="none"/>
        </w:rPr>
      </w:pPr>
      <w:r w:rsidRPr="004034C6">
        <w:rPr>
          <w:rFonts w:ascii="Arial" w:hAnsi="Arial" w:cs="Arial"/>
          <w:color w:val="000000"/>
          <w:sz w:val="21"/>
          <w:szCs w:val="21"/>
          <w:shd w:val="clear" w:color="auto" w:fill="FFFFFF"/>
        </w:rPr>
        <w:drawing>
          <wp:anchor distT="0" distB="0" distL="114300" distR="114300" simplePos="0" relativeHeight="251670528" behindDoc="1" locked="0" layoutInCell="1" allowOverlap="1" wp14:anchorId="74A6C6BA" wp14:editId="0DE9A50E">
            <wp:simplePos x="0" y="0"/>
            <wp:positionH relativeFrom="column">
              <wp:posOffset>-15240</wp:posOffset>
            </wp:positionH>
            <wp:positionV relativeFrom="paragraph">
              <wp:posOffset>40005</wp:posOffset>
            </wp:positionV>
            <wp:extent cx="2062480" cy="1766570"/>
            <wp:effectExtent l="0" t="0" r="0" b="5080"/>
            <wp:wrapTight wrapText="bothSides">
              <wp:wrapPolygon edited="0">
                <wp:start x="0" y="0"/>
                <wp:lineTo x="0" y="21429"/>
                <wp:lineTo x="21347" y="21429"/>
                <wp:lineTo x="21347" y="0"/>
                <wp:lineTo x="0" y="0"/>
              </wp:wrapPolygon>
            </wp:wrapTight>
            <wp:docPr id="1699228176" name="Picture 1" descr="A group of tacos and burrit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28176" name="Picture 1" descr="A group of tacos and burrito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62480" cy="17665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000000"/>
          <w:sz w:val="21"/>
          <w:szCs w:val="21"/>
          <w:shd w:val="clear" w:color="auto" w:fill="FFFFFF"/>
        </w:rPr>
        <w:t>F</w:t>
      </w:r>
      <w:r>
        <w:rPr>
          <w:rFonts w:ascii="Arial" w:hAnsi="Arial" w:cs="Arial"/>
          <w:color w:val="000000"/>
          <w:sz w:val="21"/>
          <w:szCs w:val="21"/>
          <w:shd w:val="clear" w:color="auto" w:fill="FFFFFF"/>
        </w:rPr>
        <w:t>irst Experience of 2024! </w:t>
      </w:r>
      <w:r>
        <w:rPr>
          <w:rStyle w:val="Strong"/>
          <w:rFonts w:ascii="Arial" w:hAnsi="Arial" w:cs="Arial"/>
          <w:color w:val="000000"/>
          <w:sz w:val="21"/>
          <w:szCs w:val="21"/>
          <w:shd w:val="clear" w:color="auto" w:fill="FFFFFF"/>
        </w:rPr>
        <w:t>-</w:t>
      </w:r>
      <w:r>
        <w:rPr>
          <w:rStyle w:val="Strong"/>
          <w:rFonts w:ascii="Arial" w:hAnsi="Arial" w:cs="Arial"/>
          <w:color w:val="000000"/>
          <w:sz w:val="21"/>
          <w:szCs w:val="21"/>
          <w:shd w:val="clear" w:color="auto" w:fill="FFFFFF"/>
        </w:rPr>
        <w:t xml:space="preserve"> January 11</w:t>
      </w:r>
      <w:r w:rsidR="00EA740D">
        <w:rPr>
          <w:rStyle w:val="Strong"/>
          <w:rFonts w:ascii="Arial" w:hAnsi="Arial" w:cs="Arial"/>
          <w:color w:val="000000"/>
          <w:sz w:val="21"/>
          <w:szCs w:val="21"/>
          <w:shd w:val="clear" w:color="auto" w:fill="FFFFFF"/>
        </w:rPr>
        <w:t>th</w:t>
      </w:r>
      <w:r w:rsidR="00EA740D">
        <w:rPr>
          <w:rFonts w:ascii="Arial" w:hAnsi="Arial" w:cs="Arial"/>
          <w:color w:val="000000"/>
          <w:sz w:val="21"/>
          <w:szCs w:val="21"/>
          <w:shd w:val="clear" w:color="auto" w:fill="FFFFFF"/>
        </w:rPr>
        <w:t xml:space="preserve"> The</w:t>
      </w:r>
      <w:r w:rsidRPr="004034C6">
        <w:rPr>
          <w:rFonts w:ascii="Arial" w:eastAsia="Times New Roman" w:hAnsi="Arial" w:cs="Arial"/>
          <w:color w:val="000000"/>
          <w:kern w:val="0"/>
          <w:sz w:val="21"/>
          <w:szCs w:val="21"/>
          <w14:ligatures w14:val="none"/>
        </w:rPr>
        <w:t xml:space="preserve"> Cravings Value Menu will now offer 10 items for under $3 and include six new permanent value products:  </w:t>
      </w:r>
    </w:p>
    <w:p w14:paraId="202037A9" w14:textId="77777777" w:rsidR="004034C6" w:rsidRPr="004034C6" w:rsidRDefault="004034C6" w:rsidP="004034C6">
      <w:pPr>
        <w:numPr>
          <w:ilvl w:val="0"/>
          <w:numId w:val="5"/>
        </w:numPr>
        <w:shd w:val="clear" w:color="auto" w:fill="FFFFFF"/>
        <w:spacing w:after="0" w:line="270" w:lineRule="atLeast"/>
        <w:rPr>
          <w:rFonts w:ascii="Arial" w:eastAsia="Times New Roman" w:hAnsi="Arial" w:cs="Arial"/>
          <w:color w:val="222222"/>
          <w:kern w:val="0"/>
          <w:sz w:val="21"/>
          <w:szCs w:val="21"/>
          <w14:ligatures w14:val="none"/>
        </w:rPr>
      </w:pPr>
      <w:r w:rsidRPr="004034C6">
        <w:rPr>
          <w:rFonts w:ascii="Arial" w:eastAsia="Times New Roman" w:hAnsi="Arial" w:cs="Arial"/>
          <w:color w:val="222222"/>
          <w:kern w:val="0"/>
          <w:sz w:val="21"/>
          <w:szCs w:val="21"/>
          <w14:ligatures w14:val="none"/>
        </w:rPr>
        <w:t>Double Stacked Taco </w:t>
      </w:r>
    </w:p>
    <w:p w14:paraId="0F040971" w14:textId="77777777" w:rsidR="004034C6" w:rsidRPr="004034C6" w:rsidRDefault="004034C6" w:rsidP="004034C6">
      <w:pPr>
        <w:numPr>
          <w:ilvl w:val="0"/>
          <w:numId w:val="5"/>
        </w:numPr>
        <w:shd w:val="clear" w:color="auto" w:fill="FFFFFF"/>
        <w:spacing w:after="0" w:line="270" w:lineRule="atLeast"/>
        <w:rPr>
          <w:rFonts w:ascii="Arial" w:eastAsia="Times New Roman" w:hAnsi="Arial" w:cs="Arial"/>
          <w:color w:val="222222"/>
          <w:kern w:val="0"/>
          <w:sz w:val="21"/>
          <w:szCs w:val="21"/>
          <w14:ligatures w14:val="none"/>
        </w:rPr>
      </w:pPr>
      <w:r w:rsidRPr="004034C6">
        <w:rPr>
          <w:rFonts w:ascii="Arial" w:eastAsia="Times New Roman" w:hAnsi="Arial" w:cs="Arial"/>
          <w:color w:val="222222"/>
          <w:kern w:val="0"/>
          <w:sz w:val="21"/>
          <w:szCs w:val="21"/>
          <w14:ligatures w14:val="none"/>
        </w:rPr>
        <w:t>Cheesy Double Beef Burrito </w:t>
      </w:r>
    </w:p>
    <w:p w14:paraId="28EAECA0" w14:textId="77777777" w:rsidR="004034C6" w:rsidRPr="004034C6" w:rsidRDefault="004034C6" w:rsidP="004034C6">
      <w:pPr>
        <w:numPr>
          <w:ilvl w:val="0"/>
          <w:numId w:val="5"/>
        </w:numPr>
        <w:shd w:val="clear" w:color="auto" w:fill="FFFFFF"/>
        <w:spacing w:after="0" w:line="270" w:lineRule="atLeast"/>
        <w:rPr>
          <w:rFonts w:ascii="Arial" w:eastAsia="Times New Roman" w:hAnsi="Arial" w:cs="Arial"/>
          <w:color w:val="222222"/>
          <w:kern w:val="0"/>
          <w:sz w:val="21"/>
          <w:szCs w:val="21"/>
          <w14:ligatures w14:val="none"/>
        </w:rPr>
      </w:pPr>
      <w:r w:rsidRPr="004034C6">
        <w:rPr>
          <w:rFonts w:ascii="Arial" w:eastAsia="Times New Roman" w:hAnsi="Arial" w:cs="Arial"/>
          <w:color w:val="222222"/>
          <w:kern w:val="0"/>
          <w:sz w:val="21"/>
          <w:szCs w:val="21"/>
          <w14:ligatures w14:val="none"/>
        </w:rPr>
        <w:t>3-Cheese Chicken Flatbread Melt   </w:t>
      </w:r>
    </w:p>
    <w:p w14:paraId="57846EEB" w14:textId="77777777" w:rsidR="004034C6" w:rsidRPr="004034C6" w:rsidRDefault="004034C6" w:rsidP="004034C6">
      <w:pPr>
        <w:numPr>
          <w:ilvl w:val="0"/>
          <w:numId w:val="5"/>
        </w:numPr>
        <w:shd w:val="clear" w:color="auto" w:fill="FFFFFF"/>
        <w:spacing w:after="0" w:line="270" w:lineRule="atLeast"/>
        <w:rPr>
          <w:rFonts w:ascii="Arial" w:eastAsia="Times New Roman" w:hAnsi="Arial" w:cs="Arial"/>
          <w:color w:val="222222"/>
          <w:kern w:val="0"/>
          <w:sz w:val="21"/>
          <w:szCs w:val="21"/>
          <w14:ligatures w14:val="none"/>
        </w:rPr>
      </w:pPr>
      <w:r w:rsidRPr="004034C6">
        <w:rPr>
          <w:rFonts w:ascii="Arial" w:eastAsia="Times New Roman" w:hAnsi="Arial" w:cs="Arial"/>
          <w:color w:val="222222"/>
          <w:kern w:val="0"/>
          <w:sz w:val="21"/>
          <w:szCs w:val="21"/>
          <w14:ligatures w14:val="none"/>
        </w:rPr>
        <w:t>Loaded Beef Nachos </w:t>
      </w:r>
    </w:p>
    <w:p w14:paraId="0EA02170" w14:textId="77777777" w:rsidR="004034C6" w:rsidRPr="004034C6" w:rsidRDefault="004034C6" w:rsidP="004034C6">
      <w:pPr>
        <w:numPr>
          <w:ilvl w:val="0"/>
          <w:numId w:val="5"/>
        </w:numPr>
        <w:shd w:val="clear" w:color="auto" w:fill="FFFFFF"/>
        <w:spacing w:after="0" w:line="270" w:lineRule="atLeast"/>
        <w:rPr>
          <w:rFonts w:ascii="Arial" w:eastAsia="Times New Roman" w:hAnsi="Arial" w:cs="Arial"/>
          <w:color w:val="222222"/>
          <w:kern w:val="0"/>
          <w:sz w:val="21"/>
          <w:szCs w:val="21"/>
          <w14:ligatures w14:val="none"/>
        </w:rPr>
      </w:pPr>
      <w:r w:rsidRPr="004034C6">
        <w:rPr>
          <w:rFonts w:ascii="Arial" w:eastAsia="Times New Roman" w:hAnsi="Arial" w:cs="Arial"/>
          <w:color w:val="222222"/>
          <w:kern w:val="0"/>
          <w:sz w:val="21"/>
          <w:szCs w:val="21"/>
          <w14:ligatures w14:val="none"/>
        </w:rPr>
        <w:t>Chicken Enchilada Burrito </w:t>
      </w:r>
    </w:p>
    <w:p w14:paraId="1871DE72" w14:textId="77777777" w:rsidR="00EA740D" w:rsidRDefault="004034C6" w:rsidP="00EA740D">
      <w:pPr>
        <w:numPr>
          <w:ilvl w:val="0"/>
          <w:numId w:val="5"/>
        </w:numPr>
        <w:shd w:val="clear" w:color="auto" w:fill="FFFFFF"/>
        <w:spacing w:after="0" w:line="270" w:lineRule="atLeast"/>
        <w:rPr>
          <w:rFonts w:ascii="Arial" w:eastAsia="Times New Roman" w:hAnsi="Arial" w:cs="Arial"/>
          <w:color w:val="222222"/>
          <w:kern w:val="0"/>
          <w:sz w:val="21"/>
          <w:szCs w:val="21"/>
          <w14:ligatures w14:val="none"/>
        </w:rPr>
      </w:pPr>
      <w:r w:rsidRPr="004034C6">
        <w:rPr>
          <w:rFonts w:ascii="Arial" w:eastAsia="Times New Roman" w:hAnsi="Arial" w:cs="Arial"/>
          <w:color w:val="222222"/>
          <w:kern w:val="0"/>
          <w:sz w:val="21"/>
          <w:szCs w:val="21"/>
          <w14:ligatures w14:val="none"/>
        </w:rPr>
        <w:t>Stacker  </w:t>
      </w:r>
    </w:p>
    <w:p w14:paraId="5868A648" w14:textId="2EB210C9" w:rsidR="00C07B6B" w:rsidRDefault="00EA740D" w:rsidP="00080EA8">
      <w:pPr>
        <w:shd w:val="clear" w:color="auto" w:fill="FFFFFF"/>
        <w:spacing w:after="0" w:line="270" w:lineRule="atLeast"/>
        <w:rPr>
          <w:rStyle w:val="Strong"/>
          <w:rFonts w:cs="Arial"/>
          <w:sz w:val="24"/>
          <w:szCs w:val="24"/>
          <w:shd w:val="clear" w:color="auto" w:fill="FFFFFF"/>
        </w:rPr>
      </w:pPr>
      <w:r w:rsidRPr="00EA740D">
        <w:rPr>
          <w:rStyle w:val="Strong"/>
          <w:rFonts w:cs="Arial"/>
          <w:sz w:val="24"/>
          <w:szCs w:val="24"/>
          <w:shd w:val="clear" w:color="auto" w:fill="FFFFFF"/>
        </w:rPr>
        <w:t xml:space="preserve">Managers, be sure your Teams are aware and prepared for all promotions. </w:t>
      </w:r>
      <w:r w:rsidRPr="00EA740D">
        <w:rPr>
          <w:rStyle w:val="Strong"/>
          <w:rFonts w:cs="Arial"/>
          <w:sz w:val="24"/>
          <w:szCs w:val="24"/>
          <w:shd w:val="clear" w:color="auto" w:fill="FFFFFF"/>
        </w:rPr>
        <w:t>Click the</w:t>
      </w:r>
      <w:r w:rsidRPr="00EA740D">
        <w:rPr>
          <w:rStyle w:val="Strong"/>
          <w:rFonts w:cs="Arial"/>
          <w:sz w:val="24"/>
          <w:szCs w:val="24"/>
          <w:shd w:val="clear" w:color="auto" w:fill="FFFFFF"/>
        </w:rPr>
        <w:t xml:space="preserve"> </w:t>
      </w:r>
      <w:hyperlink r:id="rId12" w:history="1">
        <w:r w:rsidRPr="00EA740D">
          <w:rPr>
            <w:rStyle w:val="Hyperlink"/>
            <w:rFonts w:cs="Arial"/>
            <w:b/>
            <w:bCs/>
            <w:color w:val="77206D" w:themeColor="accent5" w:themeShade="BF"/>
            <w:sz w:val="24"/>
            <w:szCs w:val="24"/>
            <w:shd w:val="clear" w:color="auto" w:fill="FFFFFF"/>
          </w:rPr>
          <w:t>Digital O</w:t>
        </w:r>
        <w:r w:rsidRPr="00EA740D">
          <w:rPr>
            <w:rStyle w:val="Hyperlink"/>
            <w:rFonts w:cs="Arial"/>
            <w:b/>
            <w:bCs/>
            <w:color w:val="77206D" w:themeColor="accent5" w:themeShade="BF"/>
            <w:sz w:val="24"/>
            <w:szCs w:val="24"/>
            <w:shd w:val="clear" w:color="auto" w:fill="FFFFFF"/>
          </w:rPr>
          <w:t>f</w:t>
        </w:r>
        <w:r w:rsidRPr="00EA740D">
          <w:rPr>
            <w:rStyle w:val="Hyperlink"/>
            <w:rFonts w:cs="Arial"/>
            <w:b/>
            <w:bCs/>
            <w:color w:val="77206D" w:themeColor="accent5" w:themeShade="BF"/>
            <w:sz w:val="24"/>
            <w:szCs w:val="24"/>
            <w:shd w:val="clear" w:color="auto" w:fill="FFFFFF"/>
          </w:rPr>
          <w:t>fers</w:t>
        </w:r>
      </w:hyperlink>
      <w:r w:rsidRPr="00EA740D">
        <w:rPr>
          <w:rStyle w:val="Strong"/>
          <w:rFonts w:cs="Arial"/>
          <w:color w:val="77206D" w:themeColor="accent5" w:themeShade="BF"/>
          <w:sz w:val="24"/>
          <w:szCs w:val="24"/>
          <w:shd w:val="clear" w:color="auto" w:fill="FFFFFF"/>
        </w:rPr>
        <w:t xml:space="preserve"> </w:t>
      </w:r>
      <w:r w:rsidRPr="00EA740D">
        <w:rPr>
          <w:rStyle w:val="Strong"/>
          <w:rFonts w:cs="Arial"/>
          <w:sz w:val="24"/>
          <w:szCs w:val="24"/>
          <w:shd w:val="clear" w:color="auto" w:fill="FFFFFF"/>
        </w:rPr>
        <w:t>for the full list of digital offers</w:t>
      </w:r>
      <w:r w:rsidRPr="00EA740D">
        <w:rPr>
          <w:rStyle w:val="Strong"/>
          <w:rFonts w:cs="Arial"/>
          <w:sz w:val="24"/>
          <w:szCs w:val="24"/>
          <w:shd w:val="clear" w:color="auto" w:fill="FFFFFF"/>
        </w:rPr>
        <w:t xml:space="preserve"> weekly</w:t>
      </w:r>
      <w:r w:rsidRPr="00EA740D">
        <w:rPr>
          <w:rStyle w:val="Strong"/>
          <w:rFonts w:cs="Arial"/>
          <w:sz w:val="24"/>
          <w:szCs w:val="24"/>
          <w:shd w:val="clear" w:color="auto" w:fill="FFFFFF"/>
        </w:rPr>
        <w:t>. </w:t>
      </w:r>
    </w:p>
    <w:p w14:paraId="0335A2F7" w14:textId="77777777" w:rsidR="00490A24" w:rsidRDefault="00490A24" w:rsidP="00080EA8">
      <w:pPr>
        <w:shd w:val="clear" w:color="auto" w:fill="FFFFFF"/>
        <w:spacing w:after="0" w:line="270" w:lineRule="atLeast"/>
        <w:rPr>
          <w:rFonts w:eastAsia="Times New Roman" w:cs="Arial"/>
          <w:kern w:val="0"/>
          <w:sz w:val="20"/>
          <w:szCs w:val="20"/>
          <w14:ligatures w14:val="none"/>
        </w:rPr>
      </w:pPr>
    </w:p>
    <w:p w14:paraId="68EDE077" w14:textId="77777777" w:rsidR="00080EA8" w:rsidRPr="00080EA8" w:rsidRDefault="00080EA8" w:rsidP="00080EA8">
      <w:pPr>
        <w:shd w:val="clear" w:color="auto" w:fill="FFFFFF"/>
        <w:spacing w:after="0" w:line="270" w:lineRule="atLeast"/>
        <w:rPr>
          <w:rFonts w:eastAsia="Times New Roman" w:cs="Arial"/>
          <w:kern w:val="0"/>
          <w:sz w:val="20"/>
          <w:szCs w:val="20"/>
          <w14:ligatures w14:val="none"/>
        </w:rPr>
      </w:pPr>
    </w:p>
    <w:p w14:paraId="59ED8115" w14:textId="7796347D" w:rsidR="00C07B6B" w:rsidRPr="00C07B6B" w:rsidRDefault="00F83D56" w:rsidP="00C07B6B">
      <w:pPr>
        <w:rPr>
          <w:b/>
          <w:bCs/>
        </w:rPr>
      </w:pPr>
      <w:r w:rsidRPr="00652520">
        <w:rPr>
          <w:b/>
          <w:bCs/>
        </w:rPr>
        <w:t>Loss Prevention:</w:t>
      </w:r>
      <w:r w:rsidR="00C07B6B">
        <w:rPr>
          <w:b/>
          <w:bCs/>
        </w:rPr>
        <w:t xml:space="preserve"> </w:t>
      </w:r>
      <w:r w:rsidR="00C07B6B" w:rsidRPr="00C07B6B">
        <w:rPr>
          <w:b/>
          <w:bCs/>
          <w:i/>
          <w:iCs/>
          <w:u w:val="single"/>
        </w:rPr>
        <w:t>WINTER WEATHER WARNING</w:t>
      </w:r>
    </w:p>
    <w:p w14:paraId="03CD2A45" w14:textId="77777777" w:rsidR="00C07B6B" w:rsidRPr="00C07B6B" w:rsidRDefault="00C07B6B" w:rsidP="00C07B6B">
      <w:r w:rsidRPr="00C07B6B">
        <w:t>Now is the time to prepare the stores for ice and snow.</w:t>
      </w:r>
    </w:p>
    <w:p w14:paraId="70DB3A68" w14:textId="77777777" w:rsidR="00C07B6B" w:rsidRPr="00C07B6B" w:rsidRDefault="00C07B6B" w:rsidP="00C07B6B">
      <w:pPr>
        <w:pStyle w:val="ListParagraph"/>
        <w:numPr>
          <w:ilvl w:val="0"/>
          <w:numId w:val="3"/>
        </w:numPr>
      </w:pPr>
      <w:r w:rsidRPr="00C07B6B">
        <w:t>Be sure there is an ample supply of ice melt on hand.</w:t>
      </w:r>
    </w:p>
    <w:p w14:paraId="255CA177" w14:textId="77777777" w:rsidR="00C07B6B" w:rsidRPr="00C07B6B" w:rsidRDefault="00C07B6B" w:rsidP="00C07B6B">
      <w:pPr>
        <w:pStyle w:val="ListParagraph"/>
        <w:numPr>
          <w:ilvl w:val="0"/>
          <w:numId w:val="3"/>
        </w:numPr>
      </w:pPr>
      <w:r w:rsidRPr="00C07B6B">
        <w:t>Check to see that a snow shovel is available and in good condition.</w:t>
      </w:r>
    </w:p>
    <w:p w14:paraId="6DAB2B78" w14:textId="77777777" w:rsidR="00C07B6B" w:rsidRPr="00C07B6B" w:rsidRDefault="00C07B6B" w:rsidP="00C07B6B">
      <w:r w:rsidRPr="00C07B6B">
        <w:t>When ice and snow hit, we need to react.</w:t>
      </w:r>
    </w:p>
    <w:p w14:paraId="5AAF813F" w14:textId="77777777" w:rsidR="00C07B6B" w:rsidRPr="00C07B6B" w:rsidRDefault="00C07B6B" w:rsidP="00C07B6B">
      <w:pPr>
        <w:pStyle w:val="ListParagraph"/>
        <w:numPr>
          <w:ilvl w:val="0"/>
          <w:numId w:val="4"/>
        </w:numPr>
      </w:pPr>
      <w:r w:rsidRPr="00C07B6B">
        <w:t>Keep sidewalks clear of ice and snow. This may require checking several times during your shift.</w:t>
      </w:r>
    </w:p>
    <w:p w14:paraId="19FE2209" w14:textId="50C56FDE" w:rsidR="00C07B6B" w:rsidRPr="00C07B6B" w:rsidRDefault="00C07B6B" w:rsidP="00C07B6B">
      <w:pPr>
        <w:pStyle w:val="ListParagraph"/>
        <w:numPr>
          <w:ilvl w:val="0"/>
          <w:numId w:val="4"/>
        </w:numPr>
      </w:pPr>
      <w:r w:rsidRPr="00C07B6B">
        <w:t xml:space="preserve">If the lot is plowed, then snow will have to be shoveled away from the </w:t>
      </w:r>
      <w:r w:rsidR="00490A24" w:rsidRPr="00C07B6B">
        <w:t>curb,</w:t>
      </w:r>
      <w:r w:rsidRPr="00C07B6B">
        <w:t xml:space="preserve"> so a customer doesn’t slip when stepping up.</w:t>
      </w:r>
    </w:p>
    <w:p w14:paraId="456C6612" w14:textId="77777777" w:rsidR="00C07B6B" w:rsidRPr="00C07B6B" w:rsidRDefault="00C07B6B" w:rsidP="00C07B6B">
      <w:pPr>
        <w:pStyle w:val="ListParagraph"/>
        <w:numPr>
          <w:ilvl w:val="0"/>
          <w:numId w:val="4"/>
        </w:numPr>
      </w:pPr>
      <w:r w:rsidRPr="00C07B6B">
        <w:t>Have the door mats down at the entrance ways and keep the wet floor signs out.</w:t>
      </w:r>
    </w:p>
    <w:p w14:paraId="6A94A038" w14:textId="77777777" w:rsidR="00C07B6B" w:rsidRPr="00C07B6B" w:rsidRDefault="00C07B6B" w:rsidP="00C07B6B">
      <w:pPr>
        <w:pStyle w:val="ListParagraph"/>
        <w:numPr>
          <w:ilvl w:val="0"/>
          <w:numId w:val="4"/>
        </w:numPr>
      </w:pPr>
      <w:r w:rsidRPr="00C07B6B">
        <w:t>Keep dining room floors dry by doing frequent mopping.</w:t>
      </w:r>
    </w:p>
    <w:p w14:paraId="62D382D2" w14:textId="77777777" w:rsidR="00C07B6B" w:rsidRPr="00C07B6B" w:rsidRDefault="00C07B6B" w:rsidP="00080EA8">
      <w:pPr>
        <w:spacing w:after="0"/>
      </w:pPr>
    </w:p>
    <w:p w14:paraId="674EA381" w14:textId="77777777" w:rsidR="00C07B6B" w:rsidRPr="00C07B6B" w:rsidRDefault="00C07B6B" w:rsidP="00080EA8">
      <w:pPr>
        <w:spacing w:after="0"/>
      </w:pPr>
      <w:r w:rsidRPr="00C07B6B">
        <w:t>When entering the store for an opening shift or the team leaving after a close, take your time getting to your car.</w:t>
      </w:r>
    </w:p>
    <w:p w14:paraId="716F67C9" w14:textId="77777777" w:rsidR="00C07B6B" w:rsidRPr="00D84261" w:rsidRDefault="00C07B6B" w:rsidP="00F83D56">
      <w:pPr>
        <w:rPr>
          <w:b/>
          <w:bCs/>
        </w:rPr>
      </w:pPr>
    </w:p>
    <w:p w14:paraId="38DF03D9" w14:textId="4B1558E8" w:rsidR="00F83D56" w:rsidRPr="00652520" w:rsidRDefault="00C07B6B" w:rsidP="00F83D56">
      <w:pPr>
        <w:rPr>
          <w:b/>
          <w:bCs/>
        </w:rPr>
      </w:pPr>
      <w:r>
        <w:rPr>
          <w:noProof/>
        </w:rPr>
        <w:lastRenderedPageBreak/>
        <w:drawing>
          <wp:anchor distT="0" distB="0" distL="114300" distR="114300" simplePos="0" relativeHeight="251669504" behindDoc="1" locked="0" layoutInCell="1" allowOverlap="1" wp14:anchorId="5444CC36" wp14:editId="0D009AD8">
            <wp:simplePos x="0" y="0"/>
            <wp:positionH relativeFrom="margin">
              <wp:align>left</wp:align>
            </wp:positionH>
            <wp:positionV relativeFrom="paragraph">
              <wp:posOffset>284480</wp:posOffset>
            </wp:positionV>
            <wp:extent cx="1381125" cy="1299845"/>
            <wp:effectExtent l="0" t="0" r="9525" b="0"/>
            <wp:wrapTight wrapText="bothSides">
              <wp:wrapPolygon edited="0">
                <wp:start x="0" y="0"/>
                <wp:lineTo x="0" y="21210"/>
                <wp:lineTo x="21451" y="21210"/>
                <wp:lineTo x="21451" y="0"/>
                <wp:lineTo x="0" y="0"/>
              </wp:wrapPolygon>
            </wp:wrapTight>
            <wp:docPr id="1" name="Picture 1" descr="Maintenance Figure In Gear | Great PowerPoint ClipArt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tenance Figure In Gear | Great PowerPoint ClipArt fo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D56" w:rsidRPr="00652520">
        <w:rPr>
          <w:b/>
          <w:bCs/>
        </w:rPr>
        <w:t>Maintenance:</w:t>
      </w:r>
    </w:p>
    <w:p w14:paraId="71E379C5" w14:textId="1EF228D6" w:rsidR="00F83D56" w:rsidRPr="00B41B5C" w:rsidRDefault="00C07B6B" w:rsidP="00F83D56">
      <w:pPr>
        <w:rPr>
          <w:rFonts w:cstheme="minorHAnsi"/>
        </w:rPr>
      </w:pPr>
      <w:r>
        <w:rPr>
          <w:rFonts w:cstheme="minorHAnsi"/>
        </w:rPr>
        <w:t>F</w:t>
      </w:r>
      <w:r w:rsidR="00F83D56" w:rsidRPr="00B41B5C">
        <w:rPr>
          <w:rFonts w:cstheme="minorHAnsi"/>
        </w:rPr>
        <w:t xml:space="preserve">ilter the fryers when prompted. Change the filter paper at least once a day after the fryer is filtered. This prevents clogs and preserves oil life. </w:t>
      </w:r>
    </w:p>
    <w:p w14:paraId="6E09E582" w14:textId="39945D53" w:rsidR="00C07B6B" w:rsidRDefault="00C07B6B" w:rsidP="00C07B6B">
      <w:pPr>
        <w:pStyle w:val="ListParagraph"/>
        <w:spacing w:after="0" w:line="240" w:lineRule="auto"/>
        <w:contextualSpacing w:val="0"/>
        <w:rPr>
          <w:rFonts w:eastAsia="Times New Roman"/>
        </w:rPr>
      </w:pPr>
      <w:r w:rsidRPr="00C07B6B">
        <w:rPr>
          <w:rFonts w:eastAsia="Times New Roman"/>
        </w:rPr>
        <w:t xml:space="preserve">Please turn off the cold rails at night. If the rail is not turned off, the ice </w:t>
      </w:r>
      <w:r w:rsidRPr="00C07B6B">
        <w:rPr>
          <w:rFonts w:eastAsia="Times New Roman"/>
        </w:rPr>
        <w:t>buildup</w:t>
      </w:r>
      <w:r w:rsidRPr="00C07B6B">
        <w:rPr>
          <w:rFonts w:eastAsia="Times New Roman"/>
        </w:rPr>
        <w:t xml:space="preserve"> will ruin the rail.</w:t>
      </w:r>
    </w:p>
    <w:p w14:paraId="1C7DDC92" w14:textId="77777777" w:rsidR="00C07B6B" w:rsidRPr="00C07B6B" w:rsidRDefault="00C07B6B" w:rsidP="00C07B6B">
      <w:pPr>
        <w:pStyle w:val="ListParagraph"/>
        <w:spacing w:after="0" w:line="240" w:lineRule="auto"/>
        <w:contextualSpacing w:val="0"/>
        <w:rPr>
          <w:rFonts w:eastAsia="Times New Roman"/>
        </w:rPr>
      </w:pPr>
    </w:p>
    <w:p w14:paraId="0CB6A324" w14:textId="77777777" w:rsidR="00C07B6B" w:rsidRPr="00C07B6B" w:rsidRDefault="00C07B6B" w:rsidP="00C07B6B">
      <w:pPr>
        <w:pStyle w:val="ListParagraph"/>
        <w:spacing w:after="0" w:line="240" w:lineRule="auto"/>
        <w:contextualSpacing w:val="0"/>
        <w:rPr>
          <w:rFonts w:eastAsia="Times New Roman"/>
        </w:rPr>
      </w:pPr>
      <w:r w:rsidRPr="00C07B6B">
        <w:rPr>
          <w:rFonts w:eastAsia="Times New Roman"/>
        </w:rPr>
        <w:t>Please turn off the rethermalizer each night and close the lid. With the lid closed, it will maintain temperature.</w:t>
      </w:r>
    </w:p>
    <w:p w14:paraId="3EC36D95" w14:textId="6C309EA5" w:rsidR="00F83D56" w:rsidRPr="00652520" w:rsidRDefault="00F83D56" w:rsidP="00F83D56">
      <w:pPr>
        <w:rPr>
          <w:b/>
          <w:bCs/>
        </w:rPr>
      </w:pPr>
    </w:p>
    <w:p w14:paraId="6A4FC013" w14:textId="5A8E52B3" w:rsidR="00F83D56" w:rsidRDefault="00F83D56" w:rsidP="00F83D56">
      <w:pPr>
        <w:rPr>
          <w:b/>
          <w:bCs/>
        </w:rPr>
      </w:pPr>
      <w:r w:rsidRPr="00652520">
        <w:rPr>
          <w:b/>
          <w:bCs/>
        </w:rPr>
        <w:t>Colonel’s Corner</w:t>
      </w:r>
    </w:p>
    <w:p w14:paraId="1AF05EA3" w14:textId="6D2BC911" w:rsidR="00490A24" w:rsidRDefault="00490A24" w:rsidP="00490A24">
      <w:pPr>
        <w:autoSpaceDE w:val="0"/>
        <w:autoSpaceDN w:val="0"/>
        <w:adjustRightInd w:val="0"/>
        <w:spacing w:after="0" w:line="240" w:lineRule="auto"/>
      </w:pPr>
      <w:r>
        <w:rPr>
          <w:rFonts w:ascii="Calibri" w:hAnsi="Calibri" w:cs="Calibri"/>
          <w:noProof/>
          <w:color w:val="FFFFFF"/>
          <w:sz w:val="40"/>
          <w:szCs w:val="40"/>
        </w:rPr>
        <w:drawing>
          <wp:anchor distT="0" distB="0" distL="114300" distR="114300" simplePos="0" relativeHeight="251674624" behindDoc="1" locked="0" layoutInCell="1" allowOverlap="1" wp14:anchorId="56DA48CB" wp14:editId="5D908F4B">
            <wp:simplePos x="0" y="0"/>
            <wp:positionH relativeFrom="column">
              <wp:posOffset>56832</wp:posOffset>
            </wp:positionH>
            <wp:positionV relativeFrom="paragraph">
              <wp:posOffset>144145</wp:posOffset>
            </wp:positionV>
            <wp:extent cx="1185545" cy="1185545"/>
            <wp:effectExtent l="0" t="0" r="0" b="0"/>
            <wp:wrapTight wrapText="bothSides">
              <wp:wrapPolygon edited="0">
                <wp:start x="0" y="0"/>
                <wp:lineTo x="0" y="21172"/>
                <wp:lineTo x="21172" y="21172"/>
                <wp:lineTo x="21172" y="0"/>
                <wp:lineTo x="0" y="0"/>
              </wp:wrapPolygon>
            </wp:wrapTight>
            <wp:docPr id="1005250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5545" cy="1185545"/>
                    </a:xfrm>
                    <a:prstGeom prst="rect">
                      <a:avLst/>
                    </a:prstGeom>
                    <a:noFill/>
                  </pic:spPr>
                </pic:pic>
              </a:graphicData>
            </a:graphic>
            <wp14:sizeRelH relativeFrom="margin">
              <wp14:pctWidth>0</wp14:pctWidth>
            </wp14:sizeRelH>
            <wp14:sizeRelV relativeFrom="margin">
              <wp14:pctHeight>0</wp14:pctHeight>
            </wp14:sizeRelV>
          </wp:anchor>
        </w:drawing>
      </w:r>
      <w:r w:rsidRPr="00080EA8">
        <w:rPr>
          <w:b/>
          <w:bCs/>
        </w:rPr>
        <w:t>New Year, New Wraps!</w:t>
      </w:r>
      <w:r>
        <w:rPr>
          <w:b/>
          <w:bCs/>
        </w:rPr>
        <w:t xml:space="preserve"> </w:t>
      </w:r>
      <w:r w:rsidRPr="00080EA8">
        <w:t>NEW to our lineup! Guests can choose from any of the following Wraps, still just 2 for $5: NEW! Spicy Mac &amp; Cheese KFC Wrap, NEW! Honey BBQ KFC Wrap</w:t>
      </w:r>
      <w:r>
        <w:t>,</w:t>
      </w:r>
      <w:r w:rsidRPr="00080EA8">
        <w:t xml:space="preserve"> Mac &amp; Cheese KFC Wrap, The Classic KFC Wrap, or Spicy Slaw KFC Wrap. </w:t>
      </w:r>
    </w:p>
    <w:p w14:paraId="126B61F8" w14:textId="5843B2C4" w:rsidR="00490A24" w:rsidRPr="005F18D0" w:rsidRDefault="00490A24" w:rsidP="00490A24">
      <w:pPr>
        <w:autoSpaceDE w:val="0"/>
        <w:autoSpaceDN w:val="0"/>
        <w:adjustRightInd w:val="0"/>
        <w:spacing w:line="240" w:lineRule="auto"/>
        <w:rPr>
          <w:rFonts w:ascii="Calibri" w:hAnsi="Calibri" w:cs="Calibri"/>
          <w:color w:val="FFFFFF"/>
          <w:kern w:val="0"/>
          <w:sz w:val="40"/>
          <w:szCs w:val="40"/>
        </w:rPr>
      </w:pPr>
      <w:r w:rsidRPr="00080EA8">
        <w:t>KFC account holders can even get a FREE KFC Wrap when they order in the KFC app.</w:t>
      </w:r>
      <w:r w:rsidRPr="005F18D0">
        <w:rPr>
          <w:rFonts w:ascii="Calibri" w:hAnsi="Calibri" w:cs="Calibri"/>
          <w:b/>
          <w:bCs/>
          <w:color w:val="FFFFFF"/>
          <w:kern w:val="0"/>
          <w:sz w:val="40"/>
          <w:szCs w:val="40"/>
        </w:rPr>
        <w:t>-</w:t>
      </w:r>
      <w:r>
        <w:rPr>
          <w:rFonts w:ascii="Calibri" w:hAnsi="Calibri" w:cs="Calibri"/>
          <w:b/>
          <w:bCs/>
          <w:color w:val="FFFFFF"/>
          <w:sz w:val="72"/>
          <w:szCs w:val="72"/>
        </w:rPr>
        <w:t xml:space="preserve"> </w:t>
      </w:r>
    </w:p>
    <w:p w14:paraId="3C9A16E6" w14:textId="1996689A" w:rsidR="00490A24" w:rsidRDefault="00490A24" w:rsidP="00490A24">
      <w:pPr>
        <w:pStyle w:val="Default"/>
        <w:rPr>
          <w:rFonts w:ascii="Calibri" w:hAnsi="Calibri" w:cs="Calibri"/>
          <w:b/>
          <w:bCs/>
          <w:color w:val="FFFFFF"/>
          <w:sz w:val="44"/>
          <w:szCs w:val="44"/>
        </w:rPr>
      </w:pPr>
      <w:r>
        <w:rPr>
          <w:rFonts w:ascii="Calibri" w:hAnsi="Calibri" w:cs="Calibri"/>
          <w:b/>
          <w:bCs/>
          <w:color w:val="FFFFFF"/>
          <w:sz w:val="40"/>
          <w:szCs w:val="40"/>
        </w:rPr>
        <w:t xml:space="preserve">Call toll free 844-235-6816 </w:t>
      </w:r>
      <w:r>
        <w:rPr>
          <w:rFonts w:ascii="Calibri" w:hAnsi="Calibri" w:cs="Calibri"/>
          <w:color w:val="FFFFFF"/>
          <w:sz w:val="40"/>
          <w:szCs w:val="40"/>
        </w:rPr>
        <w:t xml:space="preserve">to speak to a live </w:t>
      </w:r>
    </w:p>
    <w:p w14:paraId="13DCB420" w14:textId="77777777" w:rsidR="00490A24" w:rsidRDefault="00490A24" w:rsidP="00F83D56">
      <w:pPr>
        <w:shd w:val="clear" w:color="auto" w:fill="FFFFFF"/>
        <w:spacing w:after="0" w:line="240" w:lineRule="auto"/>
        <w:rPr>
          <w:rFonts w:cstheme="minorHAnsi"/>
          <w:color w:val="000000"/>
          <w:sz w:val="26"/>
          <w:szCs w:val="26"/>
          <w:u w:val="single"/>
          <w:shd w:val="clear" w:color="auto" w:fill="FFFFFF"/>
        </w:rPr>
      </w:pPr>
    </w:p>
    <w:p w14:paraId="6086F631" w14:textId="678ED647" w:rsidR="00490A24" w:rsidRDefault="00490A24" w:rsidP="00F83D56">
      <w:pPr>
        <w:shd w:val="clear" w:color="auto" w:fill="FFFFFF"/>
        <w:spacing w:after="0" w:line="240" w:lineRule="auto"/>
        <w:rPr>
          <w:rFonts w:cstheme="minorHAnsi"/>
          <w:color w:val="000000"/>
          <w:sz w:val="26"/>
          <w:szCs w:val="26"/>
          <w:u w:val="single"/>
          <w:shd w:val="clear" w:color="auto" w:fill="FFFFFF"/>
        </w:rPr>
      </w:pPr>
      <w:r w:rsidRPr="00981EFD">
        <w:rPr>
          <w:rFonts w:cstheme="minorHAnsi"/>
          <w:noProof/>
          <w:color w:val="000000"/>
          <w:sz w:val="26"/>
          <w:szCs w:val="26"/>
          <w:u w:val="single"/>
          <w:shd w:val="clear" w:color="auto" w:fill="FFFFFF"/>
        </w:rPr>
        <w:drawing>
          <wp:anchor distT="0" distB="0" distL="114300" distR="114300" simplePos="0" relativeHeight="251666432" behindDoc="1" locked="0" layoutInCell="1" allowOverlap="1" wp14:anchorId="153B2C84" wp14:editId="6E19A9CA">
            <wp:simplePos x="0" y="0"/>
            <wp:positionH relativeFrom="margin">
              <wp:posOffset>101917</wp:posOffset>
            </wp:positionH>
            <wp:positionV relativeFrom="paragraph">
              <wp:posOffset>5715</wp:posOffset>
            </wp:positionV>
            <wp:extent cx="1196975" cy="960120"/>
            <wp:effectExtent l="0" t="0" r="3175" b="0"/>
            <wp:wrapTight wrapText="bothSides">
              <wp:wrapPolygon edited="0">
                <wp:start x="0" y="0"/>
                <wp:lineTo x="0" y="21000"/>
                <wp:lineTo x="21314" y="21000"/>
                <wp:lineTo x="21314" y="0"/>
                <wp:lineTo x="0" y="0"/>
              </wp:wrapPolygon>
            </wp:wrapTight>
            <wp:docPr id="938144540" name="Picture 938144540"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44540" name="Picture 1" descr="A red and white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6975" cy="960120"/>
                    </a:xfrm>
                    <a:prstGeom prst="rect">
                      <a:avLst/>
                    </a:prstGeom>
                  </pic:spPr>
                </pic:pic>
              </a:graphicData>
            </a:graphic>
            <wp14:sizeRelH relativeFrom="margin">
              <wp14:pctWidth>0</wp14:pctWidth>
            </wp14:sizeRelH>
            <wp14:sizeRelV relativeFrom="margin">
              <wp14:pctHeight>0</wp14:pctHeight>
            </wp14:sizeRelV>
          </wp:anchor>
        </w:drawing>
      </w:r>
    </w:p>
    <w:p w14:paraId="68FFF09E" w14:textId="5F611940" w:rsidR="00490A24" w:rsidRDefault="00490A24" w:rsidP="00F83D56">
      <w:pPr>
        <w:shd w:val="clear" w:color="auto" w:fill="FFFFFF"/>
        <w:spacing w:after="0" w:line="240" w:lineRule="auto"/>
        <w:rPr>
          <w:rFonts w:cstheme="minorHAnsi"/>
          <w:color w:val="000000"/>
          <w:sz w:val="26"/>
          <w:szCs w:val="26"/>
          <w:u w:val="single"/>
          <w:shd w:val="clear" w:color="auto" w:fill="FFFFFF"/>
        </w:rPr>
      </w:pPr>
    </w:p>
    <w:p w14:paraId="0F253D36" w14:textId="7BC59FC2" w:rsidR="00F83D56" w:rsidRPr="00652520" w:rsidRDefault="00F83D56" w:rsidP="00F83D56">
      <w:pPr>
        <w:shd w:val="clear" w:color="auto" w:fill="FFFFFF"/>
        <w:spacing w:after="0" w:line="240" w:lineRule="auto"/>
        <w:rPr>
          <w:rFonts w:ascii="Helvetica" w:hAnsi="Helvetica" w:cs="Helvetica"/>
          <w:color w:val="000000"/>
          <w:sz w:val="26"/>
          <w:szCs w:val="26"/>
          <w:u w:val="single"/>
          <w:shd w:val="clear" w:color="auto" w:fill="FFFFFF"/>
        </w:rPr>
      </w:pPr>
      <w:r w:rsidRPr="00981EFD">
        <w:rPr>
          <w:rFonts w:cstheme="minorHAnsi"/>
          <w:b/>
          <w:bCs/>
          <w:caps/>
          <w:color w:val="000000"/>
          <w:spacing w:val="8"/>
          <w:u w:val="single"/>
          <w:shd w:val="clear" w:color="auto" w:fill="FFFFFF"/>
        </w:rPr>
        <w:t>ROCC FOOD SAFETY STANDARDS IN 2024</w:t>
      </w:r>
    </w:p>
    <w:p w14:paraId="22A9E842" w14:textId="5CCFFDC2" w:rsidR="00F83D56" w:rsidRPr="00652520" w:rsidRDefault="00F83D56" w:rsidP="00F83D56">
      <w:pPr>
        <w:shd w:val="clear" w:color="auto" w:fill="FFFFFF"/>
        <w:spacing w:after="0" w:line="240" w:lineRule="auto"/>
        <w:rPr>
          <w:rFonts w:cstheme="minorHAnsi"/>
          <w:b/>
          <w:bCs/>
          <w:color w:val="000000"/>
          <w:sz w:val="20"/>
          <w:szCs w:val="20"/>
          <w:shd w:val="clear" w:color="auto" w:fill="FFFFFF"/>
        </w:rPr>
      </w:pPr>
      <w:r w:rsidRPr="00981EFD">
        <w:rPr>
          <w:rStyle w:val="Strong"/>
          <w:rFonts w:cstheme="minorHAnsi"/>
          <w:color w:val="000000"/>
          <w:shd w:val="clear" w:color="auto" w:fill="FFFFFF"/>
        </w:rPr>
        <w:t>Jan. 1, 2024</w:t>
      </w:r>
      <w:r w:rsidRPr="00981EFD">
        <w:rPr>
          <w:rFonts w:cstheme="minorHAnsi"/>
          <w:color w:val="000000"/>
          <w:shd w:val="clear" w:color="auto" w:fill="FFFFFF"/>
        </w:rPr>
        <w:t>, </w:t>
      </w:r>
      <w:r w:rsidRPr="00981EFD">
        <w:rPr>
          <w:rFonts w:cstheme="minorHAnsi"/>
          <w:shd w:val="clear" w:color="auto" w:fill="FFFFFF"/>
        </w:rPr>
        <w:t>ROCC</w:t>
      </w:r>
      <w:r>
        <w:rPr>
          <w:rFonts w:cstheme="minorHAnsi"/>
          <w:shd w:val="clear" w:color="auto" w:fill="FFFFFF"/>
        </w:rPr>
        <w:t>, FSA</w:t>
      </w:r>
      <w:r w:rsidRPr="00981EFD">
        <w:rPr>
          <w:rFonts w:cstheme="minorHAnsi"/>
          <w:color w:val="000000"/>
          <w:shd w:val="clear" w:color="auto" w:fill="FFFFFF"/>
        </w:rPr>
        <w:t> will be focused primarily on the KFC standards that fall within the </w:t>
      </w:r>
      <w:r w:rsidRPr="00981EFD">
        <w:rPr>
          <w:rFonts w:cstheme="minorHAnsi"/>
          <w:shd w:val="clear" w:color="auto" w:fill="FFFFFF"/>
        </w:rPr>
        <w:t>Big 6 categories</w:t>
      </w:r>
      <w:r>
        <w:rPr>
          <w:rFonts w:cstheme="minorHAnsi"/>
          <w:color w:val="000000"/>
          <w:shd w:val="clear" w:color="auto" w:fill="FFFFFF"/>
        </w:rPr>
        <w:t>.</w:t>
      </w:r>
      <w:r w:rsidRPr="00981EFD">
        <w:rPr>
          <w:rFonts w:cstheme="minorHAnsi"/>
          <w:color w:val="000000"/>
          <w:shd w:val="clear" w:color="auto" w:fill="FFFFFF"/>
        </w:rPr>
        <w:t xml:space="preserve"> </w:t>
      </w:r>
      <w:r>
        <w:rPr>
          <w:rFonts w:cstheme="minorHAnsi"/>
          <w:color w:val="000000"/>
          <w:shd w:val="clear" w:color="auto" w:fill="FFFFFF"/>
        </w:rPr>
        <w:t>R</w:t>
      </w:r>
      <w:r w:rsidRPr="00981EFD">
        <w:rPr>
          <w:rFonts w:cstheme="minorHAnsi"/>
          <w:color w:val="000000"/>
          <w:shd w:val="clear" w:color="auto" w:fill="FFFFFF"/>
        </w:rPr>
        <w:t xml:space="preserve">eview the updated 2024 FSCC Reference Guide to familiarize yourself with the Big 6 + Restaurant Basic Sections. </w:t>
      </w:r>
      <w:hyperlink r:id="rId16" w:anchor="sel=" w:history="1">
        <w:r>
          <w:rPr>
            <w:rFonts w:cstheme="minorHAnsi"/>
            <w:color w:val="467886" w:themeColor="hyperlink"/>
            <w:sz w:val="20"/>
            <w:szCs w:val="20"/>
            <w:u w:val="single"/>
            <w:shd w:val="clear" w:color="auto" w:fill="FFFFFF"/>
          </w:rPr>
          <w:t>More at T</w:t>
        </w:r>
        <w:r w:rsidRPr="00652520">
          <w:rPr>
            <w:rFonts w:cstheme="minorHAnsi"/>
            <w:color w:val="467886" w:themeColor="hyperlink"/>
            <w:sz w:val="20"/>
            <w:szCs w:val="20"/>
            <w:u w:val="single"/>
            <w:shd w:val="clear" w:color="auto" w:fill="FFFFFF"/>
          </w:rPr>
          <w:t>eam KFC</w:t>
        </w:r>
      </w:hyperlink>
    </w:p>
    <w:p w14:paraId="28B5DB72" w14:textId="685D78F6" w:rsidR="00080EA8" w:rsidRDefault="00080EA8" w:rsidP="00F83D56">
      <w:pPr>
        <w:autoSpaceDE w:val="0"/>
        <w:autoSpaceDN w:val="0"/>
        <w:adjustRightInd w:val="0"/>
        <w:spacing w:after="0" w:line="240" w:lineRule="auto"/>
      </w:pPr>
    </w:p>
    <w:p w14:paraId="02619263" w14:textId="55157173" w:rsidR="00080EA8" w:rsidRDefault="00080EA8" w:rsidP="00F83D56">
      <w:pPr>
        <w:autoSpaceDE w:val="0"/>
        <w:autoSpaceDN w:val="0"/>
        <w:adjustRightInd w:val="0"/>
        <w:spacing w:after="0" w:line="240" w:lineRule="auto"/>
      </w:pPr>
    </w:p>
    <w:p w14:paraId="10E0401C" w14:textId="4F7852F4" w:rsidR="00F83D56" w:rsidRDefault="00F83D56" w:rsidP="00F83D56">
      <w:pPr>
        <w:pStyle w:val="Default"/>
        <w:rPr>
          <w:rFonts w:ascii="Calibri" w:hAnsi="Calibri" w:cs="Calibri"/>
          <w:color w:val="FFFFFF"/>
          <w:sz w:val="40"/>
          <w:szCs w:val="40"/>
        </w:rPr>
      </w:pPr>
      <w:r>
        <w:rPr>
          <w:rFonts w:ascii="Calibri" w:hAnsi="Calibri" w:cs="Calibri"/>
          <w:b/>
          <w:bCs/>
          <w:color w:val="FFFFFF"/>
          <w:sz w:val="44"/>
          <w:szCs w:val="44"/>
        </w:rPr>
        <w:t xml:space="preserve">e </w:t>
      </w:r>
      <w:r>
        <w:rPr>
          <w:rFonts w:ascii="Calibri" w:hAnsi="Calibri" w:cs="Calibri"/>
          <w:color w:val="FFFFFF"/>
          <w:sz w:val="40"/>
          <w:szCs w:val="40"/>
        </w:rPr>
        <w:t xml:space="preserve">Summerwood.navexone.com </w:t>
      </w:r>
    </w:p>
    <w:p w14:paraId="5B93B97F" w14:textId="456D7BB5" w:rsidR="005D6AC4" w:rsidRDefault="005D6AC4"/>
    <w:sectPr w:rsidR="005D6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metr706 Md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6ABD"/>
    <w:multiLevelType w:val="hybridMultilevel"/>
    <w:tmpl w:val="2070C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6318D1"/>
    <w:multiLevelType w:val="hybridMultilevel"/>
    <w:tmpl w:val="F5AA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7356F"/>
    <w:multiLevelType w:val="hybridMultilevel"/>
    <w:tmpl w:val="51F6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0CA1"/>
    <w:multiLevelType w:val="multilevel"/>
    <w:tmpl w:val="666E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28514F"/>
    <w:multiLevelType w:val="hybridMultilevel"/>
    <w:tmpl w:val="FCB6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F4B6C"/>
    <w:multiLevelType w:val="hybridMultilevel"/>
    <w:tmpl w:val="4FCE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64A53"/>
    <w:multiLevelType w:val="hybridMultilevel"/>
    <w:tmpl w:val="0D84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160203">
    <w:abstractNumId w:val="1"/>
  </w:num>
  <w:num w:numId="2" w16cid:durableId="707528912">
    <w:abstractNumId w:val="0"/>
    <w:lvlOverride w:ilvl="0"/>
    <w:lvlOverride w:ilvl="1"/>
    <w:lvlOverride w:ilvl="2"/>
    <w:lvlOverride w:ilvl="3"/>
    <w:lvlOverride w:ilvl="4"/>
    <w:lvlOverride w:ilvl="5"/>
    <w:lvlOverride w:ilvl="6"/>
    <w:lvlOverride w:ilvl="7"/>
    <w:lvlOverride w:ilvl="8"/>
  </w:num>
  <w:num w:numId="3" w16cid:durableId="1276256460">
    <w:abstractNumId w:val="5"/>
  </w:num>
  <w:num w:numId="4" w16cid:durableId="986282340">
    <w:abstractNumId w:val="2"/>
  </w:num>
  <w:num w:numId="5" w16cid:durableId="1186868510">
    <w:abstractNumId w:val="3"/>
  </w:num>
  <w:num w:numId="6" w16cid:durableId="1466121181">
    <w:abstractNumId w:val="0"/>
  </w:num>
  <w:num w:numId="7" w16cid:durableId="1401178089">
    <w:abstractNumId w:val="4"/>
  </w:num>
  <w:num w:numId="8" w16cid:durableId="403841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6"/>
    <w:rsid w:val="00080EA8"/>
    <w:rsid w:val="00122060"/>
    <w:rsid w:val="004034C6"/>
    <w:rsid w:val="00490A24"/>
    <w:rsid w:val="004F780D"/>
    <w:rsid w:val="005D6AC4"/>
    <w:rsid w:val="007E6E37"/>
    <w:rsid w:val="00BC3407"/>
    <w:rsid w:val="00BF3407"/>
    <w:rsid w:val="00C07B6B"/>
    <w:rsid w:val="00C85B6F"/>
    <w:rsid w:val="00EA740D"/>
    <w:rsid w:val="00F8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C58C08"/>
  <w15:chartTrackingRefBased/>
  <w15:docId w15:val="{3E6704D6-C6FD-420C-BB20-DF30815A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56"/>
  </w:style>
  <w:style w:type="paragraph" w:styleId="Heading1">
    <w:name w:val="heading 1"/>
    <w:basedOn w:val="Normal"/>
    <w:next w:val="Normal"/>
    <w:link w:val="Heading1Char"/>
    <w:uiPriority w:val="9"/>
    <w:qFormat/>
    <w:rsid w:val="00F83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D56"/>
    <w:rPr>
      <w:rFonts w:eastAsiaTheme="majorEastAsia" w:cstheme="majorBidi"/>
      <w:color w:val="272727" w:themeColor="text1" w:themeTint="D8"/>
    </w:rPr>
  </w:style>
  <w:style w:type="paragraph" w:styleId="Title">
    <w:name w:val="Title"/>
    <w:basedOn w:val="Normal"/>
    <w:next w:val="Normal"/>
    <w:link w:val="TitleChar"/>
    <w:uiPriority w:val="10"/>
    <w:qFormat/>
    <w:rsid w:val="00F8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D56"/>
    <w:pPr>
      <w:spacing w:before="160"/>
      <w:jc w:val="center"/>
    </w:pPr>
    <w:rPr>
      <w:i/>
      <w:iCs/>
      <w:color w:val="404040" w:themeColor="text1" w:themeTint="BF"/>
    </w:rPr>
  </w:style>
  <w:style w:type="character" w:customStyle="1" w:styleId="QuoteChar">
    <w:name w:val="Quote Char"/>
    <w:basedOn w:val="DefaultParagraphFont"/>
    <w:link w:val="Quote"/>
    <w:uiPriority w:val="29"/>
    <w:rsid w:val="00F83D56"/>
    <w:rPr>
      <w:i/>
      <w:iCs/>
      <w:color w:val="404040" w:themeColor="text1" w:themeTint="BF"/>
    </w:rPr>
  </w:style>
  <w:style w:type="paragraph" w:styleId="ListParagraph">
    <w:name w:val="List Paragraph"/>
    <w:basedOn w:val="Normal"/>
    <w:uiPriority w:val="34"/>
    <w:qFormat/>
    <w:rsid w:val="00F83D56"/>
    <w:pPr>
      <w:ind w:left="720"/>
      <w:contextualSpacing/>
    </w:pPr>
  </w:style>
  <w:style w:type="character" w:styleId="IntenseEmphasis">
    <w:name w:val="Intense Emphasis"/>
    <w:basedOn w:val="DefaultParagraphFont"/>
    <w:uiPriority w:val="21"/>
    <w:qFormat/>
    <w:rsid w:val="00F83D56"/>
    <w:rPr>
      <w:i/>
      <w:iCs/>
      <w:color w:val="0F4761" w:themeColor="accent1" w:themeShade="BF"/>
    </w:rPr>
  </w:style>
  <w:style w:type="paragraph" w:styleId="IntenseQuote">
    <w:name w:val="Intense Quote"/>
    <w:basedOn w:val="Normal"/>
    <w:next w:val="Normal"/>
    <w:link w:val="IntenseQuoteChar"/>
    <w:uiPriority w:val="30"/>
    <w:qFormat/>
    <w:rsid w:val="00F83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D56"/>
    <w:rPr>
      <w:i/>
      <w:iCs/>
      <w:color w:val="0F4761" w:themeColor="accent1" w:themeShade="BF"/>
    </w:rPr>
  </w:style>
  <w:style w:type="character" w:styleId="IntenseReference">
    <w:name w:val="Intense Reference"/>
    <w:basedOn w:val="DefaultParagraphFont"/>
    <w:uiPriority w:val="32"/>
    <w:qFormat/>
    <w:rsid w:val="00F83D56"/>
    <w:rPr>
      <w:b/>
      <w:bCs/>
      <w:smallCaps/>
      <w:color w:val="0F4761" w:themeColor="accent1" w:themeShade="BF"/>
      <w:spacing w:val="5"/>
    </w:rPr>
  </w:style>
  <w:style w:type="character" w:styleId="Strong">
    <w:name w:val="Strong"/>
    <w:basedOn w:val="DefaultParagraphFont"/>
    <w:uiPriority w:val="22"/>
    <w:qFormat/>
    <w:rsid w:val="00F83D56"/>
    <w:rPr>
      <w:b/>
      <w:bCs/>
    </w:rPr>
  </w:style>
  <w:style w:type="character" w:customStyle="1" w:styleId="markedcontent">
    <w:name w:val="markedcontent"/>
    <w:basedOn w:val="DefaultParagraphFont"/>
    <w:rsid w:val="00F83D56"/>
  </w:style>
  <w:style w:type="paragraph" w:customStyle="1" w:styleId="Default">
    <w:name w:val="Default"/>
    <w:rsid w:val="00F83D56"/>
    <w:pPr>
      <w:autoSpaceDE w:val="0"/>
      <w:autoSpaceDN w:val="0"/>
      <w:adjustRightInd w:val="0"/>
      <w:spacing w:after="0" w:line="240" w:lineRule="auto"/>
    </w:pPr>
    <w:rPr>
      <w:rFonts w:ascii="Geometr706 Md BT" w:hAnsi="Geometr706 Md BT" w:cs="Geometr706 Md BT"/>
      <w:color w:val="000000"/>
      <w:kern w:val="0"/>
      <w:sz w:val="24"/>
      <w:szCs w:val="24"/>
    </w:rPr>
  </w:style>
  <w:style w:type="character" w:customStyle="1" w:styleId="normaltextrun">
    <w:name w:val="normaltextrun"/>
    <w:basedOn w:val="DefaultParagraphFont"/>
    <w:rsid w:val="00F83D56"/>
  </w:style>
  <w:style w:type="character" w:customStyle="1" w:styleId="eop">
    <w:name w:val="eop"/>
    <w:basedOn w:val="DefaultParagraphFont"/>
    <w:rsid w:val="00F83D56"/>
  </w:style>
  <w:style w:type="paragraph" w:styleId="NormalWeb">
    <w:name w:val="Normal (Web)"/>
    <w:basedOn w:val="Normal"/>
    <w:uiPriority w:val="99"/>
    <w:semiHidden/>
    <w:unhideWhenUsed/>
    <w:rsid w:val="004034C6"/>
    <w:rPr>
      <w:rFonts w:ascii="Times New Roman" w:hAnsi="Times New Roman" w:cs="Times New Roman"/>
      <w:sz w:val="24"/>
      <w:szCs w:val="24"/>
    </w:rPr>
  </w:style>
  <w:style w:type="character" w:styleId="Hyperlink">
    <w:name w:val="Hyperlink"/>
    <w:basedOn w:val="DefaultParagraphFont"/>
    <w:uiPriority w:val="99"/>
    <w:unhideWhenUsed/>
    <w:rsid w:val="00EA740D"/>
    <w:rPr>
      <w:color w:val="467886" w:themeColor="hyperlink"/>
      <w:u w:val="single"/>
    </w:rPr>
  </w:style>
  <w:style w:type="character" w:styleId="UnresolvedMention">
    <w:name w:val="Unresolved Mention"/>
    <w:basedOn w:val="DefaultParagraphFont"/>
    <w:uiPriority w:val="99"/>
    <w:semiHidden/>
    <w:unhideWhenUsed/>
    <w:rsid w:val="00EA740D"/>
    <w:rPr>
      <w:color w:val="605E5C"/>
      <w:shd w:val="clear" w:color="auto" w:fill="E1DFDD"/>
    </w:rPr>
  </w:style>
  <w:style w:type="character" w:styleId="FollowedHyperlink">
    <w:name w:val="FollowedHyperlink"/>
    <w:basedOn w:val="DefaultParagraphFont"/>
    <w:uiPriority w:val="99"/>
    <w:semiHidden/>
    <w:unhideWhenUsed/>
    <w:rsid w:val="00080E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0279">
      <w:bodyDiv w:val="1"/>
      <w:marLeft w:val="0"/>
      <w:marRight w:val="0"/>
      <w:marTop w:val="0"/>
      <w:marBottom w:val="0"/>
      <w:divBdr>
        <w:top w:val="none" w:sz="0" w:space="0" w:color="auto"/>
        <w:left w:val="none" w:sz="0" w:space="0" w:color="auto"/>
        <w:bottom w:val="none" w:sz="0" w:space="0" w:color="auto"/>
        <w:right w:val="none" w:sz="0" w:space="0" w:color="auto"/>
      </w:divBdr>
    </w:div>
    <w:div w:id="218899571">
      <w:bodyDiv w:val="1"/>
      <w:marLeft w:val="0"/>
      <w:marRight w:val="0"/>
      <w:marTop w:val="0"/>
      <w:marBottom w:val="0"/>
      <w:divBdr>
        <w:top w:val="none" w:sz="0" w:space="0" w:color="auto"/>
        <w:left w:val="none" w:sz="0" w:space="0" w:color="auto"/>
        <w:bottom w:val="none" w:sz="0" w:space="0" w:color="auto"/>
        <w:right w:val="none" w:sz="0" w:space="0" w:color="auto"/>
      </w:divBdr>
    </w:div>
    <w:div w:id="332269545">
      <w:bodyDiv w:val="1"/>
      <w:marLeft w:val="0"/>
      <w:marRight w:val="0"/>
      <w:marTop w:val="0"/>
      <w:marBottom w:val="0"/>
      <w:divBdr>
        <w:top w:val="none" w:sz="0" w:space="0" w:color="auto"/>
        <w:left w:val="none" w:sz="0" w:space="0" w:color="auto"/>
        <w:bottom w:val="none" w:sz="0" w:space="0" w:color="auto"/>
        <w:right w:val="none" w:sz="0" w:space="0" w:color="auto"/>
      </w:divBdr>
    </w:div>
    <w:div w:id="930115666">
      <w:bodyDiv w:val="1"/>
      <w:marLeft w:val="0"/>
      <w:marRight w:val="0"/>
      <w:marTop w:val="0"/>
      <w:marBottom w:val="0"/>
      <w:divBdr>
        <w:top w:val="none" w:sz="0" w:space="0" w:color="auto"/>
        <w:left w:val="none" w:sz="0" w:space="0" w:color="auto"/>
        <w:bottom w:val="none" w:sz="0" w:space="0" w:color="auto"/>
        <w:right w:val="none" w:sz="0" w:space="0" w:color="auto"/>
      </w:divBdr>
    </w:div>
    <w:div w:id="10169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erwood.biz/blog/bryant-life-is-good-with-summerwood/"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mytacobell.yum.com/wps/myportal/tb/mtb/everything/site-operations/quick%20links/atch_digital%20offers%20pdf/!ut/p/z1/pZFNb8IwDIb_SjlwrGL6zXEIRAujUAFjzQWFJIWINu3aANt-_QKbJk0TQxO5OJFfP35jI4yeEZbkKLZEiVKSXL9T7K3jcAxhN7Ci4aQXQOQHdjKJvM5w4aEnhBGuqGAopczfBIQwk3WYazoOBbNrAzFdyyHgge17HXZWU6kqtUOpIrQ0NjzPDVpKxaVqA-MVqVWh70YjFG_acA7rsuL1xVFjEMmMmjeKHGqiVfyVagCXlLfh5SDo3siF3Os6ouhuzcRWKJIbZZbxujEqlqHVrQ9hnYYr5wF0Pb5IvgnTfuRowjzxZoPYGk7hS_AHI9Ue_KsebBetjoKf0FKWdaF3MP_niMNbHUZwZ4dPfJCMrRCmEAezRwc8a7yEhRtBGHl34kc_J_x7R6sQpX17ZsEJ4Q6qiiKw38x9NhnYTjo6vvdiEyet1gcaykVp/dz/d5/L2dBISEvZ0FBIS9nQSE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amkfc.yum.com/wps/myportal/kfc/!ut/p/z0/04_Sj9CPykssy0xPLMnMz0vMAfIjypNzrfIzU6wMDQ3TDJOMjXTNzS1NdU0s0pJ0kwwTU3VNDFItDY0TE82NTcz0C7IdFQETpFo6/" TargetMode="External"/><Relationship Id="rId1" Type="http://schemas.openxmlformats.org/officeDocument/2006/relationships/numbering" Target="numbering.xml"/><Relationship Id="rId6" Type="http://schemas.openxmlformats.org/officeDocument/2006/relationships/hyperlink" Target="https://hcm.paycor.com/authentication/signin"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ummerwood.biz/blog/bryant-life-is-good-with-summerwood/"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Gammage</dc:creator>
  <cp:keywords/>
  <dc:description/>
  <cp:lastModifiedBy>April Gammage</cp:lastModifiedBy>
  <cp:revision>1</cp:revision>
  <dcterms:created xsi:type="dcterms:W3CDTF">2023-12-29T16:02:00Z</dcterms:created>
  <dcterms:modified xsi:type="dcterms:W3CDTF">2023-12-29T18:10:00Z</dcterms:modified>
</cp:coreProperties>
</file>